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DF" w:rsidRDefault="00225801" w:rsidP="00A27243">
      <w:pPr>
        <w:jc w:val="center"/>
        <w:rPr>
          <w:b/>
          <w:sz w:val="32"/>
        </w:rPr>
      </w:pPr>
      <w:r>
        <w:rPr>
          <w:rFonts w:hint="eastAsia"/>
          <w:b/>
          <w:sz w:val="32"/>
        </w:rPr>
        <w:t>测量导电薄膜电学</w:t>
      </w:r>
      <w:r w:rsidR="00A27243" w:rsidRPr="009F3327">
        <w:rPr>
          <w:rFonts w:hint="eastAsia"/>
          <w:b/>
          <w:sz w:val="32"/>
        </w:rPr>
        <w:t>性质的两种自制简易装置</w:t>
      </w:r>
    </w:p>
    <w:p w:rsidR="00C84D6F" w:rsidRPr="00C84D6F" w:rsidRDefault="00C84D6F" w:rsidP="00A27243">
      <w:pPr>
        <w:jc w:val="center"/>
        <w:rPr>
          <w:b/>
          <w:sz w:val="24"/>
        </w:rPr>
      </w:pPr>
      <w:r>
        <w:rPr>
          <w:b/>
          <w:sz w:val="24"/>
        </w:rPr>
        <w:t>汉诺威</w:t>
      </w:r>
      <w:r w:rsidRPr="00C84D6F">
        <w:rPr>
          <w:b/>
          <w:sz w:val="24"/>
        </w:rPr>
        <w:t>大学</w:t>
      </w:r>
    </w:p>
    <w:p w:rsidR="00C84D6F" w:rsidRPr="00C84D6F" w:rsidRDefault="00C84D6F" w:rsidP="00A27243">
      <w:pPr>
        <w:jc w:val="center"/>
        <w:rPr>
          <w:b/>
          <w:sz w:val="24"/>
        </w:rPr>
      </w:pPr>
      <w:r w:rsidRPr="00C84D6F">
        <w:rPr>
          <w:b/>
          <w:sz w:val="24"/>
        </w:rPr>
        <w:t>闻廉之</w:t>
      </w:r>
    </w:p>
    <w:p w:rsidR="00974F78" w:rsidRPr="00974F78" w:rsidRDefault="00974F78">
      <w:pPr>
        <w:rPr>
          <w:rFonts w:asciiTheme="majorEastAsia" w:eastAsiaTheme="majorEastAsia" w:hAnsiTheme="majorEastAsia"/>
          <w:b/>
          <w:sz w:val="28"/>
        </w:rPr>
      </w:pPr>
      <w:r w:rsidRPr="00974F78">
        <w:rPr>
          <w:rFonts w:asciiTheme="majorEastAsia" w:eastAsiaTheme="majorEastAsia" w:hAnsiTheme="majorEastAsia" w:hint="eastAsia"/>
          <w:b/>
          <w:sz w:val="28"/>
        </w:rPr>
        <w:t>1.引言</w:t>
      </w:r>
    </w:p>
    <w:p w:rsidR="00222D05" w:rsidRDefault="00030830">
      <w:r>
        <w:t>透明导电薄膜</w:t>
      </w:r>
      <w:r w:rsidR="009F3327">
        <w:t>是</w:t>
      </w:r>
      <w:r w:rsidR="004D18EE">
        <w:rPr>
          <w:rFonts w:hint="eastAsia"/>
        </w:rPr>
        <w:t>LC</w:t>
      </w:r>
      <w:r w:rsidR="004D18EE">
        <w:t>D</w:t>
      </w:r>
      <w:r>
        <w:rPr>
          <w:rFonts w:hint="eastAsia"/>
        </w:rPr>
        <w:t>，</w:t>
      </w:r>
      <w:r>
        <w:rPr>
          <w:rFonts w:hint="eastAsia"/>
        </w:rPr>
        <w:t>OLED</w:t>
      </w:r>
      <w:r w:rsidR="009F3327">
        <w:rPr>
          <w:rFonts w:hint="eastAsia"/>
        </w:rPr>
        <w:t>等显示屏中不可或缺的组成部分。现有应用最广泛的材料为氧化铟锡（</w:t>
      </w:r>
      <w:r w:rsidR="009F3327">
        <w:rPr>
          <w:rFonts w:hint="eastAsia"/>
        </w:rPr>
        <w:t>ITO</w:t>
      </w:r>
      <w:r w:rsidR="009F3327">
        <w:rPr>
          <w:rFonts w:hint="eastAsia"/>
        </w:rPr>
        <w:t>），未来更有金属网栅，纳米银，石墨烯等新型可替代材料。</w:t>
      </w:r>
    </w:p>
    <w:p w:rsidR="00A27243" w:rsidRDefault="00A27243">
      <w:r>
        <w:rPr>
          <w:rFonts w:hint="eastAsia"/>
        </w:rPr>
        <w:t>在导电薄膜镀膜性质探究的实验中，样品的导电率是必不可少的数据。为了研究样品导电率变化的深层原因，我们很多时候还需要</w:t>
      </w:r>
      <w:r w:rsidR="00595E18">
        <w:rPr>
          <w:rFonts w:hint="eastAsia"/>
        </w:rPr>
        <w:t>载流子浓度和载流子迁徙率的数据。</w:t>
      </w:r>
      <w:r w:rsidR="00222D05">
        <w:rPr>
          <w:rFonts w:hint="eastAsia"/>
        </w:rPr>
        <w:t>市面上所有的四探针测试仪价格</w:t>
      </w:r>
      <w:r w:rsidR="00030830">
        <w:rPr>
          <w:rFonts w:hint="eastAsia"/>
        </w:rPr>
        <w:t>昂</w:t>
      </w:r>
      <w:r w:rsidR="00222D05">
        <w:rPr>
          <w:rFonts w:hint="eastAsia"/>
        </w:rPr>
        <w:t>贵，如果实验经费不足，可以考虑自己组装实验装置。</w:t>
      </w:r>
    </w:p>
    <w:p w:rsidR="00222D05" w:rsidRDefault="00222D05">
      <w:r>
        <w:rPr>
          <w:rFonts w:hint="eastAsia"/>
        </w:rPr>
        <w:t>这里</w:t>
      </w:r>
      <w:r w:rsidR="00C84D6F">
        <w:rPr>
          <w:rFonts w:hint="eastAsia"/>
        </w:rPr>
        <w:t>我将</w:t>
      </w:r>
      <w:r>
        <w:rPr>
          <w:rFonts w:hint="eastAsia"/>
        </w:rPr>
        <w:t>介绍两种我自己</w:t>
      </w:r>
      <w:r w:rsidR="00BD0820">
        <w:rPr>
          <w:rFonts w:hint="eastAsia"/>
        </w:rPr>
        <w:t>在德国汉诺威激光研究所</w:t>
      </w:r>
      <w:r w:rsidR="00C84D6F">
        <w:rPr>
          <w:rFonts w:hint="eastAsia"/>
        </w:rPr>
        <w:t>设计并测试确认数据精确有效的测量装置。由于篇幅有限，有些具体公式原理不会一一推导阐明，请读者谅解。</w:t>
      </w:r>
    </w:p>
    <w:p w:rsidR="009F3327" w:rsidRDefault="009F3327"/>
    <w:p w:rsidR="00222D05" w:rsidRPr="00607323" w:rsidRDefault="00222D05" w:rsidP="00607323">
      <w:pPr>
        <w:pStyle w:val="a3"/>
        <w:numPr>
          <w:ilvl w:val="0"/>
          <w:numId w:val="2"/>
        </w:numPr>
        <w:ind w:firstLineChars="0"/>
        <w:rPr>
          <w:b/>
          <w:sz w:val="28"/>
        </w:rPr>
      </w:pPr>
      <w:r w:rsidRPr="00607323">
        <w:rPr>
          <w:rFonts w:hint="eastAsia"/>
          <w:b/>
          <w:sz w:val="28"/>
        </w:rPr>
        <w:t>四探针测量法装置</w:t>
      </w:r>
    </w:p>
    <w:p w:rsidR="00BD0820" w:rsidRPr="00AA152B" w:rsidRDefault="00BD0820" w:rsidP="00222D05">
      <w:r>
        <w:t>在介绍具体的实验装置前</w:t>
      </w:r>
      <w:r>
        <w:rPr>
          <w:rFonts w:hint="eastAsia"/>
        </w:rPr>
        <w:t>，</w:t>
      </w:r>
      <w:r>
        <w:t>我想先介绍我所用的</w:t>
      </w:r>
      <w:r>
        <w:rPr>
          <w:rFonts w:hint="eastAsia"/>
        </w:rPr>
        <w:t>S</w:t>
      </w:r>
      <w:r>
        <w:t>ourcemeter</w:t>
      </w:r>
      <w:r>
        <w:rPr>
          <w:rFonts w:hint="eastAsia"/>
        </w:rPr>
        <w:t>：</w:t>
      </w:r>
      <w:r w:rsidR="00AA152B" w:rsidRPr="00474D82">
        <w:rPr>
          <w:rFonts w:cs="Times New Roman"/>
          <w:i/>
          <w:szCs w:val="24"/>
        </w:rPr>
        <w:t>KEITHLEY</w:t>
      </w:r>
      <w:r w:rsidR="00AA152B" w:rsidRPr="00474D82">
        <w:rPr>
          <w:rFonts w:cs="Times New Roman"/>
          <w:szCs w:val="24"/>
        </w:rPr>
        <w:t xml:space="preserve"> </w:t>
      </w:r>
      <w:r w:rsidR="00AA152B" w:rsidRPr="00474D82">
        <w:rPr>
          <w:rFonts w:cs="Times New Roman"/>
          <w:i/>
          <w:szCs w:val="24"/>
        </w:rPr>
        <w:t>2450</w:t>
      </w:r>
      <w:r w:rsidR="00AA152B">
        <w:rPr>
          <w:rFonts w:cs="Times New Roman" w:hint="eastAsia"/>
          <w:i/>
          <w:szCs w:val="24"/>
        </w:rPr>
        <w:t>。</w:t>
      </w:r>
      <w:r w:rsidR="00AA152B">
        <w:rPr>
          <w:rFonts w:cs="Times New Roman" w:hint="eastAsia"/>
          <w:szCs w:val="24"/>
        </w:rPr>
        <w:t>这是一个集电流源与电压</w:t>
      </w:r>
      <w:r w:rsidR="00AA152B">
        <w:rPr>
          <w:rFonts w:cs="Times New Roman" w:hint="eastAsia"/>
          <w:szCs w:val="24"/>
        </w:rPr>
        <w:t>/</w:t>
      </w:r>
      <w:r w:rsidR="00AA152B">
        <w:rPr>
          <w:rFonts w:cs="Times New Roman" w:hint="eastAsia"/>
          <w:szCs w:val="24"/>
        </w:rPr>
        <w:t>电流计为一体的测量装置，数据十分精准。</w:t>
      </w:r>
    </w:p>
    <w:p w:rsidR="00BD0820" w:rsidRDefault="00BD0820" w:rsidP="000F23B0">
      <w:pPr>
        <w:jc w:val="center"/>
      </w:pPr>
      <w:r>
        <w:rPr>
          <w:rFonts w:ascii="LMRoman12-Regular" w:hAnsi="LMRoman12-Regular" w:cs="LMRoman12-Regular"/>
          <w:noProof/>
          <w:szCs w:val="24"/>
        </w:rPr>
        <w:drawing>
          <wp:inline distT="0" distB="0" distL="0" distR="0" wp14:anchorId="70FFC44C" wp14:editId="1F1A9D82">
            <wp:extent cx="4134427" cy="2362530"/>
            <wp:effectExtent l="0" t="0" r="0" b="0"/>
            <wp:docPr id="1"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eithley 2450.png"/>
                    <pic:cNvPicPr/>
                  </pic:nvPicPr>
                  <pic:blipFill>
                    <a:blip r:embed="rId7">
                      <a:extLst>
                        <a:ext uri="{28A0092B-C50C-407E-A947-70E740481C1C}">
                          <a14:useLocalDpi xmlns:a14="http://schemas.microsoft.com/office/drawing/2010/main" val="0"/>
                        </a:ext>
                      </a:extLst>
                    </a:blip>
                    <a:stretch>
                      <a:fillRect/>
                    </a:stretch>
                  </pic:blipFill>
                  <pic:spPr>
                    <a:xfrm>
                      <a:off x="0" y="0"/>
                      <a:ext cx="4134427" cy="2362530"/>
                    </a:xfrm>
                    <a:prstGeom prst="rect">
                      <a:avLst/>
                    </a:prstGeom>
                  </pic:spPr>
                </pic:pic>
              </a:graphicData>
            </a:graphic>
          </wp:inline>
        </w:drawing>
      </w:r>
    </w:p>
    <w:p w:rsidR="000F23B0" w:rsidRPr="000F23B0" w:rsidRDefault="000F23B0" w:rsidP="000F23B0">
      <w:pPr>
        <w:jc w:val="center"/>
        <w:rPr>
          <w:sz w:val="20"/>
        </w:rPr>
      </w:pPr>
      <w:r w:rsidRPr="000F23B0">
        <w:rPr>
          <w:sz w:val="20"/>
        </w:rPr>
        <w:t>图</w:t>
      </w:r>
      <w:r w:rsidR="00C84D6F">
        <w:rPr>
          <w:rFonts w:hint="eastAsia"/>
          <w:sz w:val="20"/>
        </w:rPr>
        <w:t>1</w:t>
      </w:r>
      <w:r w:rsidRPr="000F23B0">
        <w:rPr>
          <w:rFonts w:hint="eastAsia"/>
          <w:sz w:val="20"/>
        </w:rPr>
        <w:t xml:space="preserve">. </w:t>
      </w:r>
      <w:r w:rsidRPr="000F23B0">
        <w:rPr>
          <w:rFonts w:cs="Times New Roman"/>
          <w:sz w:val="20"/>
          <w:szCs w:val="24"/>
        </w:rPr>
        <w:t>KEITHLEY 2450</w:t>
      </w:r>
    </w:p>
    <w:p w:rsidR="00C84D6F" w:rsidRDefault="00C84D6F" w:rsidP="00C84D6F">
      <w:pPr>
        <w:jc w:val="center"/>
      </w:pPr>
      <w:r>
        <w:rPr>
          <w:rFonts w:cs="Times New Roman"/>
          <w:b/>
          <w:noProof/>
          <w:sz w:val="28"/>
        </w:rPr>
        <w:drawing>
          <wp:inline distT="0" distB="0" distL="0" distR="0" wp14:anchorId="44851191" wp14:editId="3FFFAE7C">
            <wp:extent cx="3219899" cy="2067213"/>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Punkt-Messmethode.png"/>
                    <pic:cNvPicPr/>
                  </pic:nvPicPr>
                  <pic:blipFill>
                    <a:blip r:embed="rId8">
                      <a:extLst>
                        <a:ext uri="{28A0092B-C50C-407E-A947-70E740481C1C}">
                          <a14:useLocalDpi xmlns:a14="http://schemas.microsoft.com/office/drawing/2010/main" val="0"/>
                        </a:ext>
                      </a:extLst>
                    </a:blip>
                    <a:stretch>
                      <a:fillRect/>
                    </a:stretch>
                  </pic:blipFill>
                  <pic:spPr>
                    <a:xfrm>
                      <a:off x="0" y="0"/>
                      <a:ext cx="3219899" cy="2067213"/>
                    </a:xfrm>
                    <a:prstGeom prst="rect">
                      <a:avLst/>
                    </a:prstGeom>
                  </pic:spPr>
                </pic:pic>
              </a:graphicData>
            </a:graphic>
          </wp:inline>
        </w:drawing>
      </w:r>
    </w:p>
    <w:p w:rsidR="00C84D6F" w:rsidRDefault="00C84D6F" w:rsidP="00C84D6F">
      <w:pPr>
        <w:jc w:val="center"/>
      </w:pPr>
      <w:r w:rsidRPr="000F23B0">
        <w:rPr>
          <w:sz w:val="20"/>
        </w:rPr>
        <w:t>图</w:t>
      </w:r>
      <w:r>
        <w:rPr>
          <w:rFonts w:hint="eastAsia"/>
          <w:sz w:val="20"/>
        </w:rPr>
        <w:t>2</w:t>
      </w:r>
      <w:r>
        <w:rPr>
          <w:rFonts w:hint="eastAsia"/>
        </w:rPr>
        <w:t>.</w:t>
      </w:r>
      <w:r>
        <w:t xml:space="preserve"> </w:t>
      </w:r>
      <w:r w:rsidRPr="000F23B0">
        <w:rPr>
          <w:sz w:val="20"/>
        </w:rPr>
        <w:t>四探针测量法原理图</w:t>
      </w:r>
    </w:p>
    <w:p w:rsidR="00C84D6F" w:rsidRDefault="00C84D6F" w:rsidP="00C84D6F">
      <w:r>
        <w:lastRenderedPageBreak/>
        <w:t>如图</w:t>
      </w:r>
      <w:r w:rsidR="00CA6458">
        <w:t>2</w:t>
      </w:r>
      <w:r>
        <w:t>所见</w:t>
      </w:r>
      <w:r>
        <w:rPr>
          <w:rFonts w:hint="eastAsia"/>
        </w:rPr>
        <w:t>，</w:t>
      </w:r>
      <w:r>
        <w:t>四探针测量需要四根等间距</w:t>
      </w:r>
      <w:r>
        <w:rPr>
          <w:rFonts w:hint="eastAsia"/>
        </w:rPr>
        <w:t>（也可以不等距但计算更为复杂）的探针同时接触样品表面，外侧两根通过电流，内部两根测量电压。对于薄膜样品（</w:t>
      </w:r>
      <w:r w:rsidR="009179AC">
        <w:rPr>
          <w:rFonts w:hint="eastAsia"/>
        </w:rPr>
        <w:t>样品厚度远小于样品直径</w:t>
      </w:r>
      <w:r>
        <w:rPr>
          <w:rFonts w:hint="eastAsia"/>
        </w:rPr>
        <w:t>）</w:t>
      </w:r>
      <w:r w:rsidR="009179AC">
        <w:rPr>
          <w:rFonts w:hint="eastAsia"/>
        </w:rPr>
        <w:t>，计算公式如下：</w:t>
      </w:r>
    </w:p>
    <w:p w:rsidR="009179AC" w:rsidRDefault="00C84D6F" w:rsidP="00C84D6F">
      <w:pPr>
        <w:rPr>
          <w:rFonts w:cs="Times New Roman"/>
          <w:szCs w:val="24"/>
        </w:rPr>
      </w:pPr>
      <m:oMath>
        <m:r>
          <m:rPr>
            <m:sty m:val="p"/>
          </m:rPr>
          <w:rPr>
            <w:rFonts w:ascii="Cambria Math" w:hAnsi="Cambria Math" w:cs="Times New Roman"/>
            <w:szCs w:val="24"/>
          </w:rPr>
          <m:t>ρ=</m:t>
        </m:r>
        <m:f>
          <m:fPr>
            <m:ctrlPr>
              <w:rPr>
                <w:rFonts w:ascii="Cambria Math" w:hAnsi="Cambria Math" w:cs="Times New Roman"/>
                <w:szCs w:val="24"/>
              </w:rPr>
            </m:ctrlPr>
          </m:fPr>
          <m:num>
            <m:sSub>
              <m:sSubPr>
                <m:ctrlPr>
                  <w:rPr>
                    <w:rFonts w:ascii="Cambria Math" w:hAnsi="Cambria Math" w:cs="Times New Roman"/>
                    <w:szCs w:val="24"/>
                  </w:rPr>
                </m:ctrlPr>
              </m:sSubPr>
              <m:e>
                <m:r>
                  <m:rPr>
                    <m:sty m:val="p"/>
                  </m:rPr>
                  <w:rPr>
                    <w:rFonts w:ascii="Cambria Math" w:hAnsi="Cambria Math" w:cs="Times New Roman"/>
                    <w:szCs w:val="24"/>
                  </w:rPr>
                  <m:t>U</m:t>
                </m:r>
              </m:e>
              <m:sub>
                <m:r>
                  <m:rPr>
                    <m:sty m:val="p"/>
                  </m:rPr>
                  <w:rPr>
                    <w:rFonts w:ascii="Cambria Math" w:hAnsi="Cambria Math" w:cs="Times New Roman"/>
                    <w:szCs w:val="24"/>
                  </w:rPr>
                  <m:t>BC</m:t>
                </m:r>
              </m:sub>
            </m:sSub>
          </m:num>
          <m:den>
            <m:r>
              <m:rPr>
                <m:sty m:val="p"/>
              </m:rPr>
              <w:rPr>
                <w:rFonts w:ascii="Cambria Math" w:hAnsi="Cambria Math" w:cs="Times New Roman"/>
                <w:szCs w:val="24"/>
              </w:rPr>
              <m:t>I</m:t>
            </m:r>
          </m:den>
        </m:f>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πd</m:t>
            </m:r>
          </m:num>
          <m:den>
            <m:func>
              <m:funcPr>
                <m:ctrlPr>
                  <w:rPr>
                    <w:rFonts w:ascii="Cambria Math" w:hAnsi="Cambria Math" w:cs="Times New Roman"/>
                    <w:szCs w:val="24"/>
                  </w:rPr>
                </m:ctrlPr>
              </m:funcPr>
              <m:fName>
                <m:r>
                  <m:rPr>
                    <m:sty m:val="p"/>
                  </m:rPr>
                  <w:rPr>
                    <w:rFonts w:ascii="Cambria Math" w:hAnsi="Cambria Math" w:cs="Times New Roman"/>
                    <w:szCs w:val="24"/>
                  </w:rPr>
                  <m:t>ln</m:t>
                </m:r>
              </m:fName>
              <m:e>
                <m:d>
                  <m:dPr>
                    <m:ctrlPr>
                      <w:rPr>
                        <w:rFonts w:ascii="Cambria Math" w:hAnsi="Cambria Math" w:cs="Times New Roman"/>
                        <w:szCs w:val="24"/>
                      </w:rPr>
                    </m:ctrlPr>
                  </m:dPr>
                  <m:e>
                    <m:r>
                      <m:rPr>
                        <m:sty m:val="p"/>
                      </m:rPr>
                      <w:rPr>
                        <w:rFonts w:ascii="Cambria Math" w:hAnsi="Cambria Math" w:cs="Times New Roman"/>
                        <w:szCs w:val="24"/>
                      </w:rPr>
                      <m:t>2</m:t>
                    </m:r>
                  </m:e>
                </m:d>
              </m:e>
            </m:func>
          </m:den>
        </m:f>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m:rPr>
                <m:sty m:val="p"/>
              </m:rPr>
              <w:rPr>
                <w:rFonts w:ascii="Cambria Math" w:hAnsi="Cambria Math" w:cs="Times New Roman"/>
                <w:color w:val="000000" w:themeColor="text1"/>
                <w:szCs w:val="24"/>
              </w:rPr>
              <m:t>K</m:t>
            </m:r>
          </m:e>
          <m:sub>
            <m:r>
              <m:rPr>
                <m:sty m:val="p"/>
              </m:rPr>
              <w:rPr>
                <w:rFonts w:ascii="Cambria Math" w:hAnsi="Cambria Math" w:cs="Times New Roman"/>
                <w:color w:val="000000" w:themeColor="text1"/>
                <w:szCs w:val="24"/>
              </w:rPr>
              <m:t>1</m:t>
            </m:r>
          </m:sub>
        </m:sSub>
        <m:r>
          <m:rPr>
            <m:sty m:val="p"/>
          </m:rP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m:rPr>
                <m:sty m:val="p"/>
              </m:rPr>
              <w:rPr>
                <w:rFonts w:ascii="Cambria Math" w:hAnsi="Cambria Math" w:cs="Times New Roman"/>
                <w:color w:val="000000" w:themeColor="text1"/>
                <w:szCs w:val="24"/>
              </w:rPr>
              <m:t>K</m:t>
            </m:r>
          </m:e>
          <m:sub>
            <m:r>
              <m:rPr>
                <m:sty m:val="p"/>
              </m:rPr>
              <w:rPr>
                <w:rFonts w:ascii="Cambria Math" w:hAnsi="Cambria Math" w:cs="Times New Roman"/>
                <w:color w:val="000000" w:themeColor="text1"/>
                <w:szCs w:val="24"/>
              </w:rPr>
              <m:t>2</m:t>
            </m:r>
          </m:sub>
        </m:sSub>
      </m:oMath>
      <w:r w:rsidRPr="00E96DD4">
        <w:rPr>
          <w:rFonts w:cs="Times New Roman"/>
          <w:szCs w:val="24"/>
        </w:rPr>
        <w:t xml:space="preserve">    </w:t>
      </w:r>
    </w:p>
    <w:p w:rsidR="00C71722" w:rsidRDefault="009179AC" w:rsidP="00222D05">
      <w:pPr>
        <w:rPr>
          <w:rFonts w:cs="Times New Roman"/>
          <w:szCs w:val="24"/>
        </w:rPr>
      </w:pPr>
      <m:oMath>
        <m:r>
          <m:rPr>
            <m:sty m:val="p"/>
          </m:rPr>
          <w:rPr>
            <w:rFonts w:ascii="Cambria Math" w:hAnsi="Cambria Math" w:cs="Times New Roman"/>
            <w:szCs w:val="24"/>
          </w:rPr>
          <m:t>ρ</m:t>
        </m:r>
      </m:oMath>
      <w:r>
        <w:rPr>
          <w:rFonts w:cs="Times New Roman" w:hint="eastAsia"/>
          <w:szCs w:val="24"/>
        </w:rPr>
        <w:t>：样品电阻；</w:t>
      </w:r>
      <w:r>
        <w:rPr>
          <w:rFonts w:cs="Times New Roman" w:hint="eastAsia"/>
          <w:szCs w:val="24"/>
        </w:rPr>
        <w:t>U</w:t>
      </w:r>
      <w:r w:rsidRPr="009179AC">
        <w:rPr>
          <w:rFonts w:cs="Times New Roman"/>
          <w:szCs w:val="24"/>
          <w:vertAlign w:val="subscript"/>
        </w:rPr>
        <w:t>BC</w:t>
      </w:r>
      <w:r>
        <w:rPr>
          <w:rFonts w:cs="Times New Roman" w:hint="eastAsia"/>
          <w:szCs w:val="24"/>
        </w:rPr>
        <w:t>：</w:t>
      </w:r>
      <w:r>
        <w:rPr>
          <w:rFonts w:cs="Times New Roman" w:hint="eastAsia"/>
          <w:szCs w:val="24"/>
        </w:rPr>
        <w:t>BC</w:t>
      </w:r>
      <w:r>
        <w:rPr>
          <w:rFonts w:cs="Times New Roman" w:hint="eastAsia"/>
          <w:szCs w:val="24"/>
        </w:rPr>
        <w:t>点之间电压；</w:t>
      </w:r>
      <w:r>
        <w:rPr>
          <w:rFonts w:cs="Times New Roman" w:hint="eastAsia"/>
          <w:szCs w:val="24"/>
        </w:rPr>
        <w:t>I</w:t>
      </w:r>
      <w:r w:rsidR="00C71722">
        <w:rPr>
          <w:rFonts w:cs="Times New Roman" w:hint="eastAsia"/>
          <w:szCs w:val="24"/>
        </w:rPr>
        <w:t>：测量</w:t>
      </w:r>
      <w:r>
        <w:rPr>
          <w:rFonts w:cs="Times New Roman" w:hint="eastAsia"/>
          <w:szCs w:val="24"/>
        </w:rPr>
        <w:t>电流</w:t>
      </w:r>
    </w:p>
    <w:p w:rsidR="00C71722" w:rsidRDefault="00C71722" w:rsidP="00222D05">
      <w:pPr>
        <w:rPr>
          <w:rFonts w:cs="Times New Roman"/>
          <w:szCs w:val="24"/>
        </w:rPr>
      </w:pPr>
      <w:r>
        <w:rPr>
          <w:rFonts w:cs="Times New Roman"/>
          <w:szCs w:val="24"/>
        </w:rPr>
        <w:t>K1</w:t>
      </w:r>
      <w:r>
        <w:rPr>
          <w:rFonts w:cs="Times New Roman" w:hint="eastAsia"/>
          <w:szCs w:val="24"/>
        </w:rPr>
        <w:t>，</w:t>
      </w:r>
      <w:r>
        <w:rPr>
          <w:rFonts w:cs="Times New Roman" w:hint="eastAsia"/>
          <w:szCs w:val="24"/>
        </w:rPr>
        <w:t>K2</w:t>
      </w:r>
      <w:r>
        <w:rPr>
          <w:rFonts w:cs="Times New Roman" w:hint="eastAsia"/>
          <w:szCs w:val="24"/>
        </w:rPr>
        <w:t>为修正系数。</w:t>
      </w:r>
    </w:p>
    <w:p w:rsidR="00C71722" w:rsidRDefault="00C71722" w:rsidP="00222D05">
      <w:pPr>
        <w:rPr>
          <w:rFonts w:cs="Times New Roman"/>
          <w:szCs w:val="24"/>
        </w:rPr>
      </w:pPr>
      <w:r>
        <w:rPr>
          <w:rFonts w:cs="Times New Roman" w:hint="eastAsia"/>
          <w:szCs w:val="24"/>
        </w:rPr>
        <w:t>K1:</w:t>
      </w:r>
      <w:r>
        <w:rPr>
          <w:rFonts w:cs="Times New Roman" w:hint="eastAsia"/>
          <w:szCs w:val="24"/>
        </w:rPr>
        <w:t>为样品直径修正系数：</w:t>
      </w:r>
    </w:p>
    <w:p w:rsidR="00C71722" w:rsidRPr="00C71722" w:rsidRDefault="0075757F" w:rsidP="00222D05">
      <w:pPr>
        <w:rPr>
          <w:rFonts w:cs="Times New Roman"/>
          <w:color w:val="000000" w:themeColor="text1"/>
          <w:szCs w:val="24"/>
        </w:rPr>
      </w:pPr>
      <m:oMathPara>
        <m:oMath>
          <m:sSub>
            <m:sSubPr>
              <m:ctrlPr>
                <w:rPr>
                  <w:rFonts w:ascii="Cambria Math" w:hAnsi="Cambria Math" w:cs="Times New Roman"/>
                  <w:color w:val="000000" w:themeColor="text1"/>
                  <w:szCs w:val="24"/>
                </w:rPr>
              </m:ctrlPr>
            </m:sSubPr>
            <m:e>
              <m:r>
                <m:rPr>
                  <m:sty m:val="p"/>
                </m:rPr>
                <w:rPr>
                  <w:rFonts w:ascii="Cambria Math" w:hAnsi="Cambria Math" w:cs="Times New Roman"/>
                  <w:color w:val="000000" w:themeColor="text1"/>
                  <w:szCs w:val="24"/>
                </w:rPr>
                <m:t>K</m:t>
              </m:r>
            </m:e>
            <m:sub>
              <m:r>
                <m:rPr>
                  <m:sty m:val="p"/>
                </m:rPr>
                <w:rPr>
                  <w:rFonts w:ascii="Cambria Math" w:hAnsi="Cambria Math" w:cs="Times New Roman"/>
                  <w:color w:val="000000" w:themeColor="text1"/>
                  <w:szCs w:val="24"/>
                </w:rPr>
                <m:t>1</m:t>
              </m:r>
            </m:sub>
          </m:sSub>
          <m:r>
            <m:rPr>
              <m:sty m:val="p"/>
            </m:rPr>
            <w:rPr>
              <w:rFonts w:ascii="Cambria Math" w:hAnsi="Cambria Math" w:cs="Times New Roman"/>
              <w:color w:val="000000" w:themeColor="text1"/>
              <w:szCs w:val="24"/>
            </w:rPr>
            <m:t>=</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ln⁡(2)</m:t>
              </m:r>
            </m:num>
            <m:den>
              <m:r>
                <m:rPr>
                  <m:sty m:val="p"/>
                </m:rPr>
                <w:rPr>
                  <w:rFonts w:ascii="Cambria Math" w:hAnsi="Cambria Math" w:cs="Times New Roman"/>
                  <w:color w:val="000000" w:themeColor="text1"/>
                  <w:szCs w:val="24"/>
                </w:rPr>
                <m:t>ln⁡(2∙</m:t>
              </m:r>
              <m:f>
                <m:fPr>
                  <m:ctrlPr>
                    <w:rPr>
                      <w:rFonts w:ascii="Cambria Math" w:hAnsi="Cambria Math" w:cs="Times New Roman"/>
                      <w:color w:val="000000" w:themeColor="text1"/>
                      <w:szCs w:val="24"/>
                    </w:rPr>
                  </m:ctrlPr>
                </m:fPr>
                <m:num>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m:t>
                      </m:r>
                      <m:f>
                        <m:fPr>
                          <m:type m:val="skw"/>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D</m:t>
                          </m:r>
                        </m:num>
                        <m:den>
                          <m:r>
                            <m:rPr>
                              <m:sty m:val="p"/>
                            </m:rPr>
                            <w:rPr>
                              <w:rFonts w:ascii="Cambria Math" w:hAnsi="Cambria Math" w:cs="Times New Roman"/>
                              <w:color w:val="000000" w:themeColor="text1"/>
                              <w:szCs w:val="24"/>
                            </w:rPr>
                            <m:t>s</m:t>
                          </m:r>
                        </m:den>
                      </m:f>
                      <m:r>
                        <m:rPr>
                          <m:sty m:val="p"/>
                        </m:rPr>
                        <w:rPr>
                          <w:rFonts w:ascii="Cambria Math" w:hAnsi="Cambria Math" w:cs="Times New Roman"/>
                          <w:color w:val="000000" w:themeColor="text1"/>
                          <w:szCs w:val="24"/>
                        </w:rPr>
                        <m:t>)</m:t>
                      </m:r>
                    </m:e>
                    <m:sup>
                      <m:r>
                        <m:rPr>
                          <m:sty m:val="p"/>
                        </m:rPr>
                        <w:rPr>
                          <w:rFonts w:ascii="Cambria Math" w:hAnsi="Cambria Math" w:cs="Times New Roman"/>
                          <w:color w:val="000000" w:themeColor="text1"/>
                          <w:szCs w:val="24"/>
                        </w:rPr>
                        <m:t>2</m:t>
                      </m:r>
                    </m:sup>
                  </m:sSup>
                  <m:r>
                    <m:rPr>
                      <m:sty m:val="p"/>
                    </m:rPr>
                    <w:rPr>
                      <w:rFonts w:ascii="Cambria Math" w:hAnsi="Cambria Math" w:cs="Times New Roman"/>
                      <w:color w:val="000000" w:themeColor="text1"/>
                      <w:szCs w:val="24"/>
                    </w:rPr>
                    <m:t>+3</m:t>
                  </m:r>
                </m:num>
                <m:den>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m:t>
                      </m:r>
                      <m:f>
                        <m:fPr>
                          <m:type m:val="skw"/>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D</m:t>
                          </m:r>
                        </m:num>
                        <m:den>
                          <m:r>
                            <m:rPr>
                              <m:sty m:val="p"/>
                            </m:rPr>
                            <w:rPr>
                              <w:rFonts w:ascii="Cambria Math" w:hAnsi="Cambria Math" w:cs="Times New Roman"/>
                              <w:color w:val="000000" w:themeColor="text1"/>
                              <w:szCs w:val="24"/>
                            </w:rPr>
                            <m:t>s</m:t>
                          </m:r>
                        </m:den>
                      </m:f>
                      <m:r>
                        <m:rPr>
                          <m:sty m:val="p"/>
                        </m:rPr>
                        <w:rPr>
                          <w:rFonts w:ascii="Cambria Math" w:hAnsi="Cambria Math" w:cs="Times New Roman"/>
                          <w:color w:val="000000" w:themeColor="text1"/>
                          <w:szCs w:val="24"/>
                        </w:rPr>
                        <m:t>)</m:t>
                      </m:r>
                    </m:e>
                    <m:sup>
                      <m:r>
                        <m:rPr>
                          <m:sty m:val="p"/>
                        </m:rPr>
                        <w:rPr>
                          <w:rFonts w:ascii="Cambria Math" w:hAnsi="Cambria Math" w:cs="Times New Roman"/>
                          <w:color w:val="000000" w:themeColor="text1"/>
                          <w:szCs w:val="24"/>
                        </w:rPr>
                        <m:t>2</m:t>
                      </m:r>
                    </m:sup>
                  </m:sSup>
                  <m:r>
                    <m:rPr>
                      <m:sty m:val="p"/>
                    </m:rPr>
                    <w:rPr>
                      <w:rFonts w:ascii="Cambria Math" w:hAnsi="Cambria Math" w:cs="Times New Roman"/>
                      <w:color w:val="000000" w:themeColor="text1"/>
                      <w:szCs w:val="24"/>
                    </w:rPr>
                    <m:t>-3</m:t>
                  </m:r>
                </m:den>
              </m:f>
              <m:r>
                <m:rPr>
                  <m:sty m:val="p"/>
                </m:rPr>
                <w:rPr>
                  <w:rFonts w:ascii="Cambria Math" w:hAnsi="Cambria Math" w:cs="Times New Roman"/>
                  <w:color w:val="000000" w:themeColor="text1"/>
                  <w:szCs w:val="24"/>
                </w:rPr>
                <m:t>)</m:t>
              </m:r>
            </m:den>
          </m:f>
        </m:oMath>
      </m:oMathPara>
    </w:p>
    <w:p w:rsidR="00C71722" w:rsidRDefault="00C71722" w:rsidP="00222D05">
      <w:pPr>
        <w:rPr>
          <w:rFonts w:cs="Times New Roman"/>
          <w:color w:val="000000" w:themeColor="text1"/>
          <w:szCs w:val="24"/>
        </w:rPr>
      </w:pPr>
      <w:r>
        <w:rPr>
          <w:rFonts w:cs="Times New Roman"/>
          <w:color w:val="000000" w:themeColor="text1"/>
          <w:szCs w:val="24"/>
        </w:rPr>
        <w:t>S:</w:t>
      </w:r>
      <w:r>
        <w:rPr>
          <w:rFonts w:cs="Times New Roman"/>
          <w:color w:val="000000" w:themeColor="text1"/>
          <w:szCs w:val="24"/>
        </w:rPr>
        <w:t>探针间距</w:t>
      </w:r>
      <w:r>
        <w:rPr>
          <w:rFonts w:cs="Times New Roman" w:hint="eastAsia"/>
          <w:color w:val="000000" w:themeColor="text1"/>
          <w:szCs w:val="24"/>
        </w:rPr>
        <w:t>；</w:t>
      </w:r>
      <w:r>
        <w:rPr>
          <w:rFonts w:cs="Times New Roman" w:hint="eastAsia"/>
          <w:color w:val="000000" w:themeColor="text1"/>
          <w:szCs w:val="24"/>
        </w:rPr>
        <w:t>D</w:t>
      </w:r>
      <w:r>
        <w:rPr>
          <w:rFonts w:cs="Times New Roman" w:hint="eastAsia"/>
          <w:color w:val="000000" w:themeColor="text1"/>
          <w:szCs w:val="24"/>
        </w:rPr>
        <w:t>：样品直径</w:t>
      </w:r>
    </w:p>
    <w:p w:rsidR="00C71722" w:rsidRDefault="00C71722" w:rsidP="00222D05">
      <w:pPr>
        <w:rPr>
          <w:rFonts w:cs="Times New Roman"/>
          <w:color w:val="000000" w:themeColor="text1"/>
          <w:szCs w:val="24"/>
        </w:rPr>
      </w:pPr>
      <w:r>
        <w:rPr>
          <w:rFonts w:cs="Times New Roman" w:hint="eastAsia"/>
          <w:color w:val="000000" w:themeColor="text1"/>
          <w:szCs w:val="24"/>
        </w:rPr>
        <w:t>K2</w:t>
      </w:r>
      <w:r>
        <w:rPr>
          <w:rFonts w:cs="Times New Roman" w:hint="eastAsia"/>
          <w:color w:val="000000" w:themeColor="text1"/>
          <w:szCs w:val="24"/>
        </w:rPr>
        <w:t>为边界效应修正系数：</w:t>
      </w:r>
    </w:p>
    <w:p w:rsidR="00C71722" w:rsidRDefault="00C71722" w:rsidP="00222D05">
      <w:pPr>
        <w:rPr>
          <w:rFonts w:cs="Times New Roman"/>
          <w:color w:val="000000" w:themeColor="text1"/>
          <w:szCs w:val="24"/>
        </w:rPr>
      </w:pPr>
      <w:r>
        <w:rPr>
          <w:rFonts w:cs="Times New Roman" w:hint="eastAsia"/>
          <w:color w:val="000000" w:themeColor="text1"/>
          <w:szCs w:val="24"/>
        </w:rPr>
        <w:t>当探针组连线平行于样品边界时：</w:t>
      </w:r>
    </w:p>
    <w:p w:rsidR="00C71722" w:rsidRPr="00C71722" w:rsidRDefault="0075757F" w:rsidP="00222D05">
      <w:pPr>
        <w:rPr>
          <w:rFonts w:cs="Times New Roman"/>
          <w:szCs w:val="24"/>
        </w:rPr>
      </w:pPr>
      <m:oMathPara>
        <m:oMath>
          <m:sSub>
            <m:sSubPr>
              <m:ctrlPr>
                <w:rPr>
                  <w:rFonts w:ascii="Cambria Math" w:hAnsi="Cambria Math" w:cs="Times New Roman"/>
                  <w:szCs w:val="24"/>
                </w:rPr>
              </m:ctrlPr>
            </m:sSubPr>
            <m:e>
              <m:r>
                <m:rPr>
                  <m:sty m:val="p"/>
                </m:rPr>
                <w:rPr>
                  <w:rFonts w:ascii="Cambria Math" w:hAnsi="Cambria Math" w:cs="Times New Roman"/>
                  <w:szCs w:val="24"/>
                </w:rPr>
                <m:t>K</m:t>
              </m:r>
            </m:e>
            <m:sub>
              <m:r>
                <m:rPr>
                  <m:sty m:val="p"/>
                </m:rPr>
                <w:rPr>
                  <w:rFonts w:ascii="Cambria Math" w:hAnsi="Cambria Math" w:cs="Times New Roman"/>
                  <w:szCs w:val="24"/>
                </w:rPr>
                <m:t>2</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1+</m:t>
              </m:r>
              <m:f>
                <m:fPr>
                  <m:ctrlPr>
                    <w:rPr>
                      <w:rFonts w:ascii="Cambria Math" w:hAnsi="Cambria Math" w:cs="Times New Roman"/>
                      <w:szCs w:val="24"/>
                    </w:rPr>
                  </m:ctrlPr>
                </m:fPr>
                <m:num>
                  <m:r>
                    <m:rPr>
                      <m:sty m:val="p"/>
                    </m:rPr>
                    <w:rPr>
                      <w:rFonts w:ascii="Cambria Math" w:hAnsi="Cambria Math" w:cs="Times New Roman"/>
                      <w:szCs w:val="24"/>
                    </w:rPr>
                    <m:t>2</m:t>
                  </m:r>
                </m:num>
                <m:den>
                  <m:rad>
                    <m:radPr>
                      <m:degHide m:val="1"/>
                      <m:ctrlPr>
                        <w:rPr>
                          <w:rFonts w:ascii="Cambria Math" w:hAnsi="Cambria Math" w:cs="Times New Roman"/>
                          <w:szCs w:val="24"/>
                        </w:rPr>
                      </m:ctrlPr>
                    </m:radPr>
                    <m:deg/>
                    <m:e>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2l</m:t>
                              </m:r>
                            </m:num>
                            <m:den>
                              <m:r>
                                <m:rPr>
                                  <m:sty m:val="p"/>
                                </m:rPr>
                                <w:rPr>
                                  <w:rFonts w:ascii="Cambria Math" w:hAnsi="Cambria Math" w:cs="Times New Roman"/>
                                  <w:szCs w:val="24"/>
                                </w:rPr>
                                <m:t>s</m:t>
                              </m:r>
                            </m:den>
                          </m:f>
                          <m:r>
                            <m:rPr>
                              <m:sty m:val="p"/>
                            </m:rPr>
                            <w:rPr>
                              <w:rFonts w:ascii="Cambria Math" w:hAnsi="Cambria Math" w:cs="Times New Roman"/>
                              <w:szCs w:val="24"/>
                            </w:rPr>
                            <m:t>)</m:t>
                          </m:r>
                        </m:e>
                        <m:sup>
                          <m:r>
                            <m:rPr>
                              <m:sty m:val="p"/>
                            </m:rPr>
                            <w:rPr>
                              <w:rFonts w:ascii="Cambria Math" w:hAnsi="Cambria Math" w:cs="Times New Roman"/>
                              <w:szCs w:val="24"/>
                            </w:rPr>
                            <m:t>2</m:t>
                          </m:r>
                        </m:sup>
                      </m:sSup>
                    </m:e>
                  </m:rad>
                </m:den>
              </m:f>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ad>
                    <m:radPr>
                      <m:degHide m:val="1"/>
                      <m:ctrlPr>
                        <w:rPr>
                          <w:rFonts w:ascii="Cambria Math" w:hAnsi="Cambria Math" w:cs="Times New Roman"/>
                          <w:szCs w:val="24"/>
                        </w:rPr>
                      </m:ctrlPr>
                    </m:radPr>
                    <m:deg/>
                    <m:e>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l</m:t>
                              </m:r>
                            </m:num>
                            <m:den>
                              <m:r>
                                <m:rPr>
                                  <m:sty m:val="p"/>
                                </m:rPr>
                                <w:rPr>
                                  <w:rFonts w:ascii="Cambria Math" w:hAnsi="Cambria Math" w:cs="Times New Roman"/>
                                  <w:szCs w:val="24"/>
                                </w:rPr>
                                <m:t>s</m:t>
                              </m:r>
                            </m:den>
                          </m:f>
                          <m:r>
                            <m:rPr>
                              <m:sty m:val="p"/>
                            </m:rPr>
                            <w:rPr>
                              <w:rFonts w:ascii="Cambria Math" w:hAnsi="Cambria Math" w:cs="Times New Roman"/>
                              <w:szCs w:val="24"/>
                            </w:rPr>
                            <m:t>)</m:t>
                          </m:r>
                        </m:e>
                        <m:sup>
                          <m:r>
                            <m:rPr>
                              <m:sty m:val="p"/>
                            </m:rPr>
                            <w:rPr>
                              <w:rFonts w:ascii="Cambria Math" w:hAnsi="Cambria Math" w:cs="Times New Roman"/>
                              <w:szCs w:val="24"/>
                            </w:rPr>
                            <m:t>2</m:t>
                          </m:r>
                        </m:sup>
                      </m:sSup>
                    </m:e>
                  </m:rad>
                </m:den>
              </m:f>
            </m:den>
          </m:f>
        </m:oMath>
      </m:oMathPara>
    </w:p>
    <w:p w:rsidR="00C71722" w:rsidRPr="00C71722" w:rsidRDefault="00C71722" w:rsidP="00222D05">
      <w:pPr>
        <w:rPr>
          <w:rFonts w:cs="Times New Roman"/>
          <w:szCs w:val="24"/>
        </w:rPr>
      </w:pPr>
      <w:r>
        <w:rPr>
          <w:rFonts w:cs="Times New Roman"/>
          <w:szCs w:val="24"/>
        </w:rPr>
        <w:t>当探针组连线垂直于样品边界时</w:t>
      </w:r>
      <w:r>
        <w:rPr>
          <w:rFonts w:cs="Times New Roman" w:hint="eastAsia"/>
          <w:szCs w:val="24"/>
        </w:rPr>
        <w:t>：</w:t>
      </w:r>
    </w:p>
    <w:p w:rsidR="00C71722" w:rsidRPr="00C71722" w:rsidRDefault="0075757F" w:rsidP="00222D05">
      <w:pP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2</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1+2</m:t>
                  </m:r>
                  <m:f>
                    <m:fPr>
                      <m:ctrlPr>
                        <w:rPr>
                          <w:rFonts w:ascii="Cambria Math" w:hAnsi="Cambria Math" w:cs="Times New Roman"/>
                          <w:i/>
                          <w:szCs w:val="24"/>
                        </w:rPr>
                      </m:ctrlPr>
                    </m:fPr>
                    <m:num>
                      <m:r>
                        <w:rPr>
                          <w:rFonts w:ascii="Cambria Math" w:hAnsi="Cambria Math" w:cs="Times New Roman"/>
                          <w:szCs w:val="24"/>
                        </w:rPr>
                        <m:t>l</m:t>
                      </m:r>
                    </m:num>
                    <m:den>
                      <m:r>
                        <w:rPr>
                          <w:rFonts w:ascii="Cambria Math" w:hAnsi="Cambria Math" w:cs="Times New Roman"/>
                          <w:szCs w:val="24"/>
                        </w:rPr>
                        <m:t>s</m:t>
                      </m:r>
                    </m:den>
                  </m:f>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2+2</m:t>
                  </m:r>
                  <m:f>
                    <m:fPr>
                      <m:ctrlPr>
                        <w:rPr>
                          <w:rFonts w:ascii="Cambria Math" w:hAnsi="Cambria Math" w:cs="Times New Roman"/>
                          <w:i/>
                          <w:szCs w:val="24"/>
                        </w:rPr>
                      </m:ctrlPr>
                    </m:fPr>
                    <m:num>
                      <m:r>
                        <w:rPr>
                          <w:rFonts w:ascii="Cambria Math" w:hAnsi="Cambria Math" w:cs="Times New Roman"/>
                          <w:szCs w:val="24"/>
                        </w:rPr>
                        <m:t>l</m:t>
                      </m:r>
                    </m:num>
                    <m:den>
                      <m:r>
                        <w:rPr>
                          <w:rFonts w:ascii="Cambria Math" w:hAnsi="Cambria Math" w:cs="Times New Roman"/>
                          <w:szCs w:val="24"/>
                        </w:rPr>
                        <m:t>s</m:t>
                      </m:r>
                    </m:den>
                  </m:f>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4+2</m:t>
                  </m:r>
                  <m:f>
                    <m:fPr>
                      <m:ctrlPr>
                        <w:rPr>
                          <w:rFonts w:ascii="Cambria Math" w:hAnsi="Cambria Math" w:cs="Times New Roman"/>
                          <w:i/>
                          <w:szCs w:val="24"/>
                        </w:rPr>
                      </m:ctrlPr>
                    </m:fPr>
                    <m:num>
                      <m:r>
                        <w:rPr>
                          <w:rFonts w:ascii="Cambria Math" w:hAnsi="Cambria Math" w:cs="Times New Roman"/>
                          <w:szCs w:val="24"/>
                        </w:rPr>
                        <m:t>l</m:t>
                      </m:r>
                    </m:num>
                    <m:den>
                      <m:r>
                        <w:rPr>
                          <w:rFonts w:ascii="Cambria Math" w:hAnsi="Cambria Math" w:cs="Times New Roman"/>
                          <w:szCs w:val="24"/>
                        </w:rPr>
                        <m:t>s</m:t>
                      </m:r>
                    </m:den>
                  </m:f>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5+2</m:t>
                  </m:r>
                  <m:f>
                    <m:fPr>
                      <m:ctrlPr>
                        <w:rPr>
                          <w:rFonts w:ascii="Cambria Math" w:hAnsi="Cambria Math" w:cs="Times New Roman"/>
                          <w:i/>
                          <w:szCs w:val="24"/>
                        </w:rPr>
                      </m:ctrlPr>
                    </m:fPr>
                    <m:num>
                      <m:r>
                        <w:rPr>
                          <w:rFonts w:ascii="Cambria Math" w:hAnsi="Cambria Math" w:cs="Times New Roman"/>
                          <w:szCs w:val="24"/>
                        </w:rPr>
                        <m:t>l</m:t>
                      </m:r>
                    </m:num>
                    <m:den>
                      <m:r>
                        <w:rPr>
                          <w:rFonts w:ascii="Cambria Math" w:hAnsi="Cambria Math" w:cs="Times New Roman"/>
                          <w:szCs w:val="24"/>
                        </w:rPr>
                        <m:t>s</m:t>
                      </m:r>
                    </m:den>
                  </m:f>
                </m:den>
              </m:f>
            </m:den>
          </m:f>
        </m:oMath>
      </m:oMathPara>
    </w:p>
    <w:p w:rsidR="00C71722" w:rsidRDefault="00C71722" w:rsidP="00222D05">
      <w:pPr>
        <w:rPr>
          <w:rFonts w:cs="Times New Roman"/>
          <w:szCs w:val="24"/>
        </w:rPr>
      </w:pPr>
      <w:r>
        <w:rPr>
          <w:rFonts w:cs="Times New Roman"/>
          <w:szCs w:val="24"/>
        </w:rPr>
        <w:t>l:</w:t>
      </w:r>
      <w:r>
        <w:rPr>
          <w:rFonts w:cs="Times New Roman"/>
          <w:szCs w:val="24"/>
        </w:rPr>
        <w:t>探针组到样品边界的距离</w:t>
      </w:r>
      <w:r>
        <w:rPr>
          <w:rFonts w:cs="Times New Roman" w:hint="eastAsia"/>
          <w:szCs w:val="24"/>
        </w:rPr>
        <w:t>。</w:t>
      </w:r>
    </w:p>
    <w:p w:rsidR="00C71722" w:rsidRPr="00C71722" w:rsidRDefault="00C71722" w:rsidP="00222D05">
      <w:pPr>
        <w:rPr>
          <w:rFonts w:cs="Times New Roman"/>
          <w:szCs w:val="24"/>
        </w:rPr>
      </w:pPr>
    </w:p>
    <w:p w:rsidR="00AA152B" w:rsidRDefault="00AA152B" w:rsidP="00222D05">
      <w:pPr>
        <w:rPr>
          <w:rFonts w:cs="Times New Roman"/>
          <w:szCs w:val="24"/>
        </w:rPr>
      </w:pPr>
      <w:r>
        <w:t>自己制作四探针测量装置的关键是找到合适的测量探针</w:t>
      </w:r>
      <w:r>
        <w:rPr>
          <w:rFonts w:hint="eastAsia"/>
        </w:rPr>
        <w:t>。</w:t>
      </w:r>
      <w:r w:rsidR="00B56536">
        <w:rPr>
          <w:rFonts w:hint="eastAsia"/>
        </w:rPr>
        <w:t>这里我所用的是</w:t>
      </w:r>
      <w:r w:rsidR="00496A72" w:rsidRPr="00496A72">
        <w:rPr>
          <w:rFonts w:cs="Times New Roman"/>
          <w:szCs w:val="24"/>
        </w:rPr>
        <w:t xml:space="preserve">YOKOWO </w:t>
      </w:r>
      <w:r w:rsidR="00496A72">
        <w:rPr>
          <w:rFonts w:cs="Times New Roman"/>
          <w:szCs w:val="24"/>
        </w:rPr>
        <w:t>公司的</w:t>
      </w:r>
      <w:r w:rsidR="00496A72">
        <w:rPr>
          <w:rFonts w:cs="Times New Roman"/>
          <w:szCs w:val="24"/>
        </w:rPr>
        <w:t>S-J-7325RII-4-30-000</w:t>
      </w:r>
      <w:r w:rsidR="00496A72">
        <w:rPr>
          <w:rFonts w:cs="Times New Roman"/>
          <w:szCs w:val="24"/>
        </w:rPr>
        <w:t>型号弹簧探头组</w:t>
      </w:r>
      <w:r w:rsidR="00496A72">
        <w:rPr>
          <w:rFonts w:cs="Times New Roman" w:hint="eastAsia"/>
          <w:szCs w:val="24"/>
        </w:rPr>
        <w:t>。这组探头的优点是探头间间距合理且误差小，内置弹簧可以使测量时每个探头都与样品良好接触，圆形探头可避免在测量时造成样品划伤。</w:t>
      </w:r>
    </w:p>
    <w:p w:rsidR="00496A72" w:rsidRDefault="00496A72" w:rsidP="00222D05"/>
    <w:p w:rsidR="00BD0820" w:rsidRDefault="00BD0820" w:rsidP="000F23B0">
      <w:pPr>
        <w:jc w:val="center"/>
      </w:pPr>
      <w:r>
        <w:rPr>
          <w:rFonts w:cs="Times New Roman"/>
          <w:noProof/>
          <w:sz w:val="32"/>
          <w:szCs w:val="40"/>
        </w:rPr>
        <w:drawing>
          <wp:inline distT="0" distB="0" distL="0" distR="0" wp14:anchorId="20E8EF66" wp14:editId="2334CF15">
            <wp:extent cx="781159" cy="2210108"/>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eder.png"/>
                    <pic:cNvPicPr/>
                  </pic:nvPicPr>
                  <pic:blipFill>
                    <a:blip r:embed="rId9">
                      <a:extLst>
                        <a:ext uri="{28A0092B-C50C-407E-A947-70E740481C1C}">
                          <a14:useLocalDpi xmlns:a14="http://schemas.microsoft.com/office/drawing/2010/main" val="0"/>
                        </a:ext>
                      </a:extLst>
                    </a:blip>
                    <a:stretch>
                      <a:fillRect/>
                    </a:stretch>
                  </pic:blipFill>
                  <pic:spPr>
                    <a:xfrm>
                      <a:off x="0" y="0"/>
                      <a:ext cx="781159" cy="2210108"/>
                    </a:xfrm>
                    <a:prstGeom prst="rect">
                      <a:avLst/>
                    </a:prstGeom>
                  </pic:spPr>
                </pic:pic>
              </a:graphicData>
            </a:graphic>
          </wp:inline>
        </w:drawing>
      </w:r>
    </w:p>
    <w:p w:rsidR="000F23B0" w:rsidRPr="000F23B0" w:rsidRDefault="000F23B0" w:rsidP="000F23B0">
      <w:pPr>
        <w:jc w:val="center"/>
        <w:rPr>
          <w:sz w:val="20"/>
        </w:rPr>
      </w:pPr>
      <w:r w:rsidRPr="000F23B0">
        <w:rPr>
          <w:sz w:val="20"/>
        </w:rPr>
        <w:t>图</w:t>
      </w:r>
      <w:r w:rsidRPr="000F23B0">
        <w:rPr>
          <w:rFonts w:hint="eastAsia"/>
          <w:sz w:val="20"/>
        </w:rPr>
        <w:t>3</w:t>
      </w:r>
      <w:r w:rsidR="00496A72">
        <w:rPr>
          <w:rFonts w:hint="eastAsia"/>
          <w:sz w:val="20"/>
        </w:rPr>
        <w:t xml:space="preserve">. </w:t>
      </w:r>
      <w:r w:rsidR="00496A72">
        <w:rPr>
          <w:rFonts w:hint="eastAsia"/>
          <w:sz w:val="20"/>
        </w:rPr>
        <w:t>弹簧探头内部结构</w:t>
      </w:r>
    </w:p>
    <w:p w:rsidR="00BD0820" w:rsidRDefault="00BD0820" w:rsidP="000F23B0">
      <w:pPr>
        <w:jc w:val="center"/>
      </w:pPr>
      <w:r>
        <w:rPr>
          <w:rFonts w:cs="Times New Roman"/>
          <w:noProof/>
        </w:rPr>
        <w:lastRenderedPageBreak/>
        <w:drawing>
          <wp:inline distT="0" distB="0" distL="0" distR="0" wp14:anchorId="21A5A80B" wp14:editId="6B2C6883">
            <wp:extent cx="4019550" cy="5020465"/>
            <wp:effectExtent l="0" t="0" r="0" b="889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J-7325R11-4-30.gif"/>
                    <pic:cNvPicPr/>
                  </pic:nvPicPr>
                  <pic:blipFill>
                    <a:blip r:embed="rId10">
                      <a:extLst>
                        <a:ext uri="{28A0092B-C50C-407E-A947-70E740481C1C}">
                          <a14:useLocalDpi xmlns:a14="http://schemas.microsoft.com/office/drawing/2010/main" val="0"/>
                        </a:ext>
                      </a:extLst>
                    </a:blip>
                    <a:stretch>
                      <a:fillRect/>
                    </a:stretch>
                  </pic:blipFill>
                  <pic:spPr>
                    <a:xfrm>
                      <a:off x="0" y="0"/>
                      <a:ext cx="4022270" cy="5023862"/>
                    </a:xfrm>
                    <a:prstGeom prst="rect">
                      <a:avLst/>
                    </a:prstGeom>
                  </pic:spPr>
                </pic:pic>
              </a:graphicData>
            </a:graphic>
          </wp:inline>
        </w:drawing>
      </w:r>
    </w:p>
    <w:p w:rsidR="000F23B0" w:rsidRDefault="000F23B0" w:rsidP="000F23B0">
      <w:pPr>
        <w:jc w:val="center"/>
        <w:rPr>
          <w:rFonts w:cs="Times New Roman"/>
          <w:sz w:val="20"/>
          <w:szCs w:val="24"/>
        </w:rPr>
      </w:pPr>
      <w:r w:rsidRPr="000F23B0">
        <w:rPr>
          <w:sz w:val="20"/>
        </w:rPr>
        <w:t>图</w:t>
      </w:r>
      <w:r w:rsidRPr="000F23B0">
        <w:rPr>
          <w:rFonts w:hint="eastAsia"/>
          <w:sz w:val="20"/>
        </w:rPr>
        <w:t xml:space="preserve">4. </w:t>
      </w:r>
      <w:r w:rsidR="00496A72">
        <w:rPr>
          <w:rFonts w:cs="Times New Roman"/>
          <w:szCs w:val="24"/>
        </w:rPr>
        <w:t>S</w:t>
      </w:r>
      <w:r w:rsidR="00496A72" w:rsidRPr="00496A72">
        <w:rPr>
          <w:rFonts w:cs="Times New Roman"/>
          <w:sz w:val="20"/>
          <w:szCs w:val="24"/>
        </w:rPr>
        <w:t xml:space="preserve">-J-7325RII-4-30-000 </w:t>
      </w:r>
      <w:r w:rsidR="00496A72" w:rsidRPr="00496A72">
        <w:rPr>
          <w:rFonts w:cs="Times New Roman"/>
          <w:sz w:val="20"/>
          <w:szCs w:val="24"/>
        </w:rPr>
        <w:t>具体结构与数据</w:t>
      </w:r>
    </w:p>
    <w:p w:rsidR="000F4E21" w:rsidRPr="000F23B0" w:rsidRDefault="000F4E21" w:rsidP="000F23B0">
      <w:pPr>
        <w:jc w:val="center"/>
        <w:rPr>
          <w:sz w:val="20"/>
        </w:rPr>
      </w:pPr>
    </w:p>
    <w:p w:rsidR="00D630AA" w:rsidRDefault="00D630AA" w:rsidP="00222D05">
      <w:r>
        <w:t>为了让装置更为美观和便于使用</w:t>
      </w:r>
      <w:r>
        <w:rPr>
          <w:rFonts w:hint="eastAsia"/>
        </w:rPr>
        <w:t>，</w:t>
      </w:r>
      <w:r>
        <w:t>我们需要给探针组设计一个轻便牢固的外壳</w:t>
      </w:r>
      <w:r>
        <w:rPr>
          <w:rFonts w:hint="eastAsia"/>
        </w:rPr>
        <w:t>。</w:t>
      </w:r>
      <w:r>
        <w:t>下图是我用</w:t>
      </w:r>
      <w:r>
        <w:rPr>
          <w:rFonts w:hint="eastAsia"/>
        </w:rPr>
        <w:t>Solidworks</w:t>
      </w:r>
      <w:r>
        <w:rPr>
          <w:rFonts w:hint="eastAsia"/>
        </w:rPr>
        <w:t>设计的简易外壳，用四角上的螺丝来固定探针组。如果还嫌不牢靠可以把探针组用胶水固定在外壳上。</w:t>
      </w:r>
    </w:p>
    <w:p w:rsidR="00BD0820" w:rsidRDefault="00BD0820" w:rsidP="00BD0820">
      <w:pPr>
        <w:rPr>
          <w:rFonts w:cs="Times New Roman"/>
          <w:szCs w:val="40"/>
        </w:rPr>
      </w:pPr>
      <w:r>
        <w:rPr>
          <w:rFonts w:cs="Times New Roman"/>
          <w:noProof/>
          <w:szCs w:val="40"/>
        </w:rPr>
        <w:lastRenderedPageBreak/>
        <w:drawing>
          <wp:inline distT="0" distB="0" distL="0" distR="0" wp14:anchorId="03EA021B" wp14:editId="435F8AAB">
            <wp:extent cx="2609850" cy="3657876"/>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Messkopf 1.JPG"/>
                    <pic:cNvPicPr/>
                  </pic:nvPicPr>
                  <pic:blipFill>
                    <a:blip r:embed="rId11">
                      <a:extLst>
                        <a:ext uri="{28A0092B-C50C-407E-A947-70E740481C1C}">
                          <a14:useLocalDpi xmlns:a14="http://schemas.microsoft.com/office/drawing/2010/main" val="0"/>
                        </a:ext>
                      </a:extLst>
                    </a:blip>
                    <a:stretch>
                      <a:fillRect/>
                    </a:stretch>
                  </pic:blipFill>
                  <pic:spPr>
                    <a:xfrm>
                      <a:off x="0" y="0"/>
                      <a:ext cx="2642780" cy="3704029"/>
                    </a:xfrm>
                    <a:prstGeom prst="rect">
                      <a:avLst/>
                    </a:prstGeom>
                  </pic:spPr>
                </pic:pic>
              </a:graphicData>
            </a:graphic>
          </wp:inline>
        </w:drawing>
      </w:r>
      <w:r>
        <w:rPr>
          <w:rFonts w:cs="Times New Roman"/>
          <w:noProof/>
          <w:szCs w:val="40"/>
        </w:rPr>
        <w:drawing>
          <wp:inline distT="0" distB="0" distL="0" distR="0" wp14:anchorId="43579930" wp14:editId="129CA2D4">
            <wp:extent cx="2603715" cy="3657600"/>
            <wp:effectExtent l="0" t="0" r="635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Messkopf 2.JPG"/>
                    <pic:cNvPicPr/>
                  </pic:nvPicPr>
                  <pic:blipFill>
                    <a:blip r:embed="rId12">
                      <a:extLst>
                        <a:ext uri="{28A0092B-C50C-407E-A947-70E740481C1C}">
                          <a14:useLocalDpi xmlns:a14="http://schemas.microsoft.com/office/drawing/2010/main" val="0"/>
                        </a:ext>
                      </a:extLst>
                    </a:blip>
                    <a:stretch>
                      <a:fillRect/>
                    </a:stretch>
                  </pic:blipFill>
                  <pic:spPr>
                    <a:xfrm>
                      <a:off x="0" y="0"/>
                      <a:ext cx="2624914" cy="3687379"/>
                    </a:xfrm>
                    <a:prstGeom prst="rect">
                      <a:avLst/>
                    </a:prstGeom>
                  </pic:spPr>
                </pic:pic>
              </a:graphicData>
            </a:graphic>
          </wp:inline>
        </w:drawing>
      </w:r>
    </w:p>
    <w:p w:rsidR="000F23B0" w:rsidRPr="000F23B0" w:rsidRDefault="000F23B0" w:rsidP="000F23B0">
      <w:pPr>
        <w:jc w:val="center"/>
        <w:rPr>
          <w:rFonts w:cs="Times New Roman"/>
          <w:sz w:val="20"/>
          <w:szCs w:val="40"/>
        </w:rPr>
      </w:pPr>
      <w:r w:rsidRPr="000F23B0">
        <w:rPr>
          <w:rFonts w:cs="Times New Roman"/>
          <w:sz w:val="20"/>
          <w:szCs w:val="40"/>
        </w:rPr>
        <w:t>图</w:t>
      </w:r>
      <w:r w:rsidRPr="000F23B0">
        <w:rPr>
          <w:rFonts w:cs="Times New Roman" w:hint="eastAsia"/>
          <w:sz w:val="20"/>
          <w:szCs w:val="40"/>
        </w:rPr>
        <w:t>5</w:t>
      </w:r>
      <w:r w:rsidRPr="000F23B0">
        <w:rPr>
          <w:rFonts w:cs="Times New Roman"/>
          <w:sz w:val="20"/>
          <w:szCs w:val="40"/>
        </w:rPr>
        <w:t xml:space="preserve">. </w:t>
      </w:r>
      <w:r w:rsidRPr="000F23B0">
        <w:rPr>
          <w:rFonts w:cs="Times New Roman"/>
          <w:sz w:val="20"/>
          <w:szCs w:val="40"/>
        </w:rPr>
        <w:t>四探针测量装置外壳设计</w:t>
      </w:r>
    </w:p>
    <w:p w:rsidR="00D630AA" w:rsidRDefault="00D630AA" w:rsidP="00BD0820">
      <w:pPr>
        <w:rPr>
          <w:rFonts w:cs="Times New Roman"/>
          <w:szCs w:val="40"/>
        </w:rPr>
      </w:pPr>
      <w:r>
        <w:rPr>
          <w:rFonts w:cs="Times New Roman" w:hint="eastAsia"/>
          <w:szCs w:val="40"/>
        </w:rPr>
        <w:t>下图是实际的四探针测量装置，外壳由塑料制成，绝缘而且轻便。</w:t>
      </w:r>
      <w:r w:rsidR="00B56536">
        <w:rPr>
          <w:rFonts w:cs="Times New Roman" w:hint="eastAsia"/>
          <w:szCs w:val="40"/>
        </w:rPr>
        <w:t>每个探针尾部与不同颜色的导线相焊接，</w:t>
      </w:r>
      <w:r>
        <w:rPr>
          <w:rFonts w:cs="Times New Roman" w:hint="eastAsia"/>
          <w:szCs w:val="40"/>
        </w:rPr>
        <w:t>装置上的</w:t>
      </w:r>
      <w:r>
        <w:rPr>
          <w:rFonts w:cs="Times New Roman"/>
          <w:szCs w:val="40"/>
        </w:rPr>
        <w:t>四组字母对应了四个探针所焊接联通的导线德语颜色名</w:t>
      </w:r>
      <w:r>
        <w:rPr>
          <w:rFonts w:cs="Times New Roman" w:hint="eastAsia"/>
          <w:szCs w:val="40"/>
        </w:rPr>
        <w:t>（</w:t>
      </w:r>
      <w:r>
        <w:rPr>
          <w:rFonts w:cs="Times New Roman" w:hint="eastAsia"/>
          <w:szCs w:val="40"/>
        </w:rPr>
        <w:t>Schwarz</w:t>
      </w:r>
      <w:r>
        <w:rPr>
          <w:rFonts w:cs="Times New Roman" w:hint="eastAsia"/>
          <w:szCs w:val="40"/>
        </w:rPr>
        <w:t>黑，</w:t>
      </w:r>
      <w:r>
        <w:rPr>
          <w:rFonts w:cs="Times New Roman" w:hint="eastAsia"/>
          <w:szCs w:val="40"/>
        </w:rPr>
        <w:t>G</w:t>
      </w:r>
      <w:r>
        <w:rPr>
          <w:rFonts w:cs="Times New Roman"/>
          <w:szCs w:val="40"/>
          <w:lang w:val="de-DE"/>
        </w:rPr>
        <w:t>rün</w:t>
      </w:r>
      <w:r>
        <w:rPr>
          <w:rFonts w:cs="Times New Roman"/>
          <w:szCs w:val="40"/>
          <w:lang w:val="de-DE"/>
        </w:rPr>
        <w:t>绿</w:t>
      </w:r>
      <w:r>
        <w:rPr>
          <w:rFonts w:cs="Times New Roman" w:hint="eastAsia"/>
          <w:szCs w:val="40"/>
          <w:lang w:val="de-DE"/>
        </w:rPr>
        <w:t>，</w:t>
      </w:r>
      <w:r>
        <w:rPr>
          <w:rFonts w:cs="Times New Roman"/>
          <w:szCs w:val="40"/>
          <w:lang w:val="de-DE"/>
        </w:rPr>
        <w:t>Gelb</w:t>
      </w:r>
      <w:r>
        <w:rPr>
          <w:rFonts w:cs="Times New Roman"/>
          <w:szCs w:val="40"/>
          <w:lang w:val="de-DE"/>
        </w:rPr>
        <w:t>黄</w:t>
      </w:r>
      <w:r>
        <w:rPr>
          <w:rFonts w:cs="Times New Roman" w:hint="eastAsia"/>
          <w:szCs w:val="40"/>
          <w:lang w:val="de-DE"/>
        </w:rPr>
        <w:t>，</w:t>
      </w:r>
      <w:r>
        <w:rPr>
          <w:rFonts w:cs="Times New Roman"/>
          <w:szCs w:val="40"/>
          <w:lang w:val="de-DE"/>
        </w:rPr>
        <w:t>Rot</w:t>
      </w:r>
      <w:r>
        <w:rPr>
          <w:rFonts w:cs="Times New Roman"/>
          <w:szCs w:val="40"/>
          <w:lang w:val="de-DE"/>
        </w:rPr>
        <w:t>红</w:t>
      </w:r>
      <w:r>
        <w:rPr>
          <w:rFonts w:cs="Times New Roman" w:hint="eastAsia"/>
          <w:szCs w:val="40"/>
        </w:rPr>
        <w:t>）</w:t>
      </w:r>
    </w:p>
    <w:p w:rsidR="00BD0820" w:rsidRDefault="00BD0820" w:rsidP="000F23B0">
      <w:pPr>
        <w:jc w:val="center"/>
        <w:rPr>
          <w:rFonts w:cs="Times New Roman"/>
          <w:szCs w:val="40"/>
        </w:rPr>
      </w:pPr>
      <w:r>
        <w:rPr>
          <w:rFonts w:cs="Times New Roman"/>
          <w:noProof/>
          <w:szCs w:val="40"/>
        </w:rPr>
        <w:drawing>
          <wp:inline distT="0" distB="0" distL="0" distR="0" wp14:anchorId="3275DFE7" wp14:editId="6F1B7BE1">
            <wp:extent cx="3215844" cy="2539513"/>
            <wp:effectExtent l="0" t="4763"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G_3580.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3227221" cy="2548497"/>
                    </a:xfrm>
                    <a:prstGeom prst="rect">
                      <a:avLst/>
                    </a:prstGeom>
                  </pic:spPr>
                </pic:pic>
              </a:graphicData>
            </a:graphic>
          </wp:inline>
        </w:drawing>
      </w:r>
    </w:p>
    <w:p w:rsidR="00BD0820" w:rsidRDefault="000F23B0" w:rsidP="00C84D6F">
      <w:pPr>
        <w:jc w:val="center"/>
        <w:rPr>
          <w:rFonts w:cs="Times New Roman"/>
          <w:szCs w:val="40"/>
        </w:rPr>
      </w:pPr>
      <w:r w:rsidRPr="000F23B0">
        <w:rPr>
          <w:rFonts w:cs="Times New Roman"/>
          <w:sz w:val="20"/>
          <w:szCs w:val="40"/>
        </w:rPr>
        <w:t>图</w:t>
      </w:r>
      <w:r w:rsidRPr="000F23B0">
        <w:rPr>
          <w:rFonts w:cs="Times New Roman" w:hint="eastAsia"/>
          <w:sz w:val="20"/>
          <w:szCs w:val="40"/>
        </w:rPr>
        <w:t xml:space="preserve">6. </w:t>
      </w:r>
      <w:r w:rsidRPr="000F23B0">
        <w:rPr>
          <w:rFonts w:cs="Times New Roman" w:hint="eastAsia"/>
          <w:sz w:val="20"/>
          <w:szCs w:val="40"/>
        </w:rPr>
        <w:t>四探针测量装置使用图</w:t>
      </w:r>
    </w:p>
    <w:p w:rsidR="00C84D6F" w:rsidRDefault="00C84D6F" w:rsidP="00222D05">
      <w:pPr>
        <w:rPr>
          <w:rFonts w:asciiTheme="majorEastAsia" w:eastAsiaTheme="majorEastAsia" w:hAnsiTheme="majorEastAsia"/>
          <w:b/>
          <w:sz w:val="28"/>
        </w:rPr>
      </w:pPr>
    </w:p>
    <w:p w:rsidR="000F4E21" w:rsidRDefault="000F4E21" w:rsidP="00222D05">
      <w:pPr>
        <w:rPr>
          <w:rFonts w:asciiTheme="majorEastAsia" w:eastAsiaTheme="majorEastAsia" w:hAnsiTheme="majorEastAsia"/>
          <w:b/>
          <w:sz w:val="28"/>
        </w:rPr>
      </w:pPr>
    </w:p>
    <w:p w:rsidR="00BD0820" w:rsidRPr="009F3327" w:rsidRDefault="00607323" w:rsidP="00222D05">
      <w:pPr>
        <w:rPr>
          <w:rFonts w:asciiTheme="majorEastAsia" w:eastAsiaTheme="majorEastAsia" w:hAnsiTheme="majorEastAsia"/>
          <w:b/>
        </w:rPr>
      </w:pPr>
      <w:r>
        <w:rPr>
          <w:rFonts w:asciiTheme="majorEastAsia" w:eastAsiaTheme="majorEastAsia" w:hAnsiTheme="majorEastAsia"/>
          <w:b/>
          <w:sz w:val="28"/>
        </w:rPr>
        <w:lastRenderedPageBreak/>
        <w:t>3</w:t>
      </w:r>
      <w:r w:rsidR="00B56536" w:rsidRPr="009F3327">
        <w:rPr>
          <w:rFonts w:asciiTheme="majorEastAsia" w:eastAsiaTheme="majorEastAsia" w:hAnsiTheme="majorEastAsia" w:hint="eastAsia"/>
          <w:b/>
          <w:sz w:val="28"/>
        </w:rPr>
        <w:t>. 范德堡法测量装置</w:t>
      </w:r>
    </w:p>
    <w:p w:rsidR="00B56536" w:rsidRDefault="00B56536" w:rsidP="00222D05">
      <w:r>
        <w:t>范德堡法是一种可以测任意形状样品电导率的方法</w:t>
      </w:r>
      <w:r>
        <w:rPr>
          <w:rFonts w:hint="eastAsia"/>
        </w:rPr>
        <w:t>。</w:t>
      </w:r>
      <w:r>
        <w:t>具体</w:t>
      </w:r>
      <w:r>
        <w:rPr>
          <w:rFonts w:hint="eastAsia"/>
        </w:rPr>
        <w:t>测量方法如下图：在样品的边缘上取四个测量点，分别按照图中所示的测量顺序测得电压和电流，电压除电流得到</w:t>
      </w:r>
      <w:r w:rsidR="000F23B0">
        <w:rPr>
          <w:rFonts w:hint="eastAsia"/>
        </w:rPr>
        <w:t>电阻数据</w:t>
      </w:r>
      <w:r w:rsidR="000F23B0">
        <w:rPr>
          <w:rFonts w:hint="eastAsia"/>
        </w:rPr>
        <w:t>R</w:t>
      </w:r>
      <w:r w:rsidR="000F23B0">
        <w:t>1, R2, R3, R4</w:t>
      </w:r>
      <w:r w:rsidR="000F23B0">
        <w:rPr>
          <w:rFonts w:hint="eastAsia"/>
        </w:rPr>
        <w:t>。</w:t>
      </w:r>
    </w:p>
    <w:p w:rsidR="00B56536" w:rsidRDefault="00B56536" w:rsidP="000F23B0">
      <w:pPr>
        <w:jc w:val="center"/>
      </w:pPr>
      <w:r>
        <w:rPr>
          <w:rFonts w:cs="Times New Roman"/>
          <w:noProof/>
        </w:rPr>
        <w:drawing>
          <wp:inline distT="0" distB="0" distL="0" distR="0" wp14:anchorId="6DCE2E89" wp14:editId="19DC319D">
            <wp:extent cx="3286584" cy="3162741"/>
            <wp:effectExtent l="0" t="0" r="952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png"/>
                    <pic:cNvPicPr/>
                  </pic:nvPicPr>
                  <pic:blipFill>
                    <a:blip r:embed="rId14">
                      <a:extLst>
                        <a:ext uri="{28A0092B-C50C-407E-A947-70E740481C1C}">
                          <a14:useLocalDpi xmlns:a14="http://schemas.microsoft.com/office/drawing/2010/main" val="0"/>
                        </a:ext>
                      </a:extLst>
                    </a:blip>
                    <a:stretch>
                      <a:fillRect/>
                    </a:stretch>
                  </pic:blipFill>
                  <pic:spPr>
                    <a:xfrm>
                      <a:off x="0" y="0"/>
                      <a:ext cx="3286584" cy="3162741"/>
                    </a:xfrm>
                    <a:prstGeom prst="rect">
                      <a:avLst/>
                    </a:prstGeom>
                  </pic:spPr>
                </pic:pic>
              </a:graphicData>
            </a:graphic>
          </wp:inline>
        </w:drawing>
      </w:r>
    </w:p>
    <w:p w:rsidR="000F23B0" w:rsidRPr="000F23B0" w:rsidRDefault="000F23B0" w:rsidP="000F23B0">
      <w:pPr>
        <w:jc w:val="center"/>
        <w:rPr>
          <w:sz w:val="20"/>
        </w:rPr>
      </w:pPr>
      <w:r w:rsidRPr="000F23B0">
        <w:rPr>
          <w:sz w:val="20"/>
        </w:rPr>
        <w:t>图</w:t>
      </w:r>
      <w:r w:rsidRPr="000F23B0">
        <w:rPr>
          <w:rFonts w:hint="eastAsia"/>
          <w:sz w:val="20"/>
        </w:rPr>
        <w:t>7</w:t>
      </w:r>
      <w:r w:rsidRPr="000F23B0">
        <w:rPr>
          <w:sz w:val="20"/>
        </w:rPr>
        <w:t xml:space="preserve">. </w:t>
      </w:r>
      <w:r w:rsidRPr="000F23B0">
        <w:rPr>
          <w:sz w:val="20"/>
        </w:rPr>
        <w:t>范德堡法测量步骤</w:t>
      </w:r>
    </w:p>
    <w:p w:rsidR="000F23B0" w:rsidRDefault="000F23B0" w:rsidP="00222D05">
      <w:r>
        <w:t>通过下列公式和四个电阻数据可得样品电阻率</w:t>
      </w:r>
      <w:r>
        <w:rPr>
          <w:rFonts w:hint="eastAsia"/>
        </w:rPr>
        <w:t>：</w:t>
      </w:r>
    </w:p>
    <w:p w:rsidR="000F23B0" w:rsidRPr="000F23B0" w:rsidRDefault="0075757F" w:rsidP="00222D05">
      <w:pPr>
        <w:rPr>
          <w:lang w:val="de-DE"/>
        </w:rPr>
      </w:pPr>
      <m:oMath>
        <m:sSub>
          <m:sSubPr>
            <m:ctrlPr>
              <w:rPr>
                <w:rFonts w:ascii="Cambria Math" w:hAnsi="Cambria Math" w:cs="LMRoman12-Regular"/>
                <w:szCs w:val="24"/>
              </w:rPr>
            </m:ctrlPr>
          </m:sSubPr>
          <m:e>
            <m:r>
              <w:rPr>
                <w:rFonts w:ascii="Cambria Math" w:hAnsi="Cambria Math" w:cs="LMRoman12-Regular"/>
                <w:szCs w:val="24"/>
              </w:rPr>
              <m:t>R</m:t>
            </m:r>
          </m:e>
          <m:sub>
            <m:r>
              <w:rPr>
                <w:rFonts w:ascii="Cambria Math" w:hAnsi="Cambria Math" w:cs="LMRoman12-Regular"/>
                <w:szCs w:val="24"/>
              </w:rPr>
              <m:t>CD</m:t>
            </m:r>
            <m:r>
              <m:rPr>
                <m:sty m:val="p"/>
              </m:rPr>
              <w:rPr>
                <w:rFonts w:ascii="Cambria Math" w:hAnsi="Cambria Math" w:cs="LMRoman12-Regular"/>
                <w:szCs w:val="24"/>
                <w:lang w:val="de-DE"/>
              </w:rPr>
              <m:t>,</m:t>
            </m:r>
            <m:r>
              <w:rPr>
                <w:rFonts w:ascii="Cambria Math" w:hAnsi="Cambria Math" w:cs="LMRoman12-Regular"/>
                <w:szCs w:val="24"/>
              </w:rPr>
              <m:t>AB</m:t>
            </m:r>
          </m:sub>
        </m:sSub>
      </m:oMath>
      <w:r w:rsidR="000F23B0" w:rsidRPr="000F23B0">
        <w:rPr>
          <w:rFonts w:ascii="LMRoman12-Regular" w:hAnsi="LMRoman12-Regular" w:cs="LMRoman12-Regular"/>
          <w:szCs w:val="24"/>
          <w:lang w:val="de-DE"/>
        </w:rPr>
        <w:t xml:space="preserve"> = </w:t>
      </w:r>
      <m:oMath>
        <m:f>
          <m:fPr>
            <m:ctrlPr>
              <w:rPr>
                <w:rFonts w:ascii="Cambria Math" w:hAnsi="Cambria Math" w:cs="LMRoman12-Regular"/>
                <w:szCs w:val="24"/>
              </w:rPr>
            </m:ctrlPr>
          </m:fPr>
          <m:num>
            <m:d>
              <m:dPr>
                <m:begChr m:val="|"/>
                <m:endChr m:val="|"/>
                <m:ctrlPr>
                  <w:rPr>
                    <w:rFonts w:ascii="Cambria Math" w:hAnsi="Cambria Math" w:cs="LMRoman12-Regular"/>
                    <w:szCs w:val="24"/>
                  </w:rPr>
                </m:ctrlPr>
              </m:dPr>
              <m:e>
                <m:sSub>
                  <m:sSubPr>
                    <m:ctrlPr>
                      <w:rPr>
                        <w:rFonts w:ascii="Cambria Math" w:hAnsi="Cambria Math" w:cs="LMRoman12-Regular"/>
                        <w:szCs w:val="24"/>
                      </w:rPr>
                    </m:ctrlPr>
                  </m:sSubPr>
                  <m:e>
                    <m:r>
                      <w:rPr>
                        <w:rFonts w:ascii="Cambria Math" w:hAnsi="Cambria Math" w:cs="LMRoman12-Regular"/>
                        <w:szCs w:val="24"/>
                      </w:rPr>
                      <m:t>R</m:t>
                    </m:r>
                  </m:e>
                  <m:sub>
                    <m:r>
                      <m:rPr>
                        <m:sty m:val="p"/>
                      </m:rPr>
                      <w:rPr>
                        <w:rFonts w:ascii="Cambria Math" w:hAnsi="Cambria Math" w:cs="LMRoman12-Regular"/>
                        <w:szCs w:val="24"/>
                        <w:lang w:val="de-DE"/>
                      </w:rPr>
                      <m:t>1</m:t>
                    </m:r>
                  </m:sub>
                </m:sSub>
              </m:e>
            </m:d>
            <m:r>
              <m:rPr>
                <m:sty m:val="p"/>
              </m:rPr>
              <w:rPr>
                <w:rFonts w:ascii="Cambria Math" w:hAnsi="Cambria Math" w:cs="LMRoman12-Regular"/>
                <w:szCs w:val="24"/>
                <w:lang w:val="de-DE"/>
              </w:rPr>
              <m:t xml:space="preserve">+ </m:t>
            </m:r>
            <m:d>
              <m:dPr>
                <m:begChr m:val="|"/>
                <m:endChr m:val="|"/>
                <m:ctrlPr>
                  <w:rPr>
                    <w:rFonts w:ascii="Cambria Math" w:hAnsi="Cambria Math" w:cs="LMRoman12-Regular"/>
                    <w:szCs w:val="24"/>
                  </w:rPr>
                </m:ctrlPr>
              </m:dPr>
              <m:e>
                <m:sSub>
                  <m:sSubPr>
                    <m:ctrlPr>
                      <w:rPr>
                        <w:rFonts w:ascii="Cambria Math" w:hAnsi="Cambria Math" w:cs="LMRoman12-Regular"/>
                        <w:szCs w:val="24"/>
                      </w:rPr>
                    </m:ctrlPr>
                  </m:sSubPr>
                  <m:e>
                    <m:r>
                      <w:rPr>
                        <w:rFonts w:ascii="Cambria Math" w:hAnsi="Cambria Math" w:cs="LMRoman12-Regular"/>
                        <w:szCs w:val="24"/>
                      </w:rPr>
                      <m:t>R</m:t>
                    </m:r>
                  </m:e>
                  <m:sub>
                    <m:r>
                      <m:rPr>
                        <m:sty m:val="p"/>
                      </m:rPr>
                      <w:rPr>
                        <w:rFonts w:ascii="Cambria Math" w:hAnsi="Cambria Math" w:cs="LMRoman12-Regular"/>
                        <w:szCs w:val="24"/>
                        <w:lang w:val="de-DE"/>
                      </w:rPr>
                      <m:t>2</m:t>
                    </m:r>
                  </m:sub>
                </m:sSub>
              </m:e>
            </m:d>
          </m:num>
          <m:den>
            <m:r>
              <m:rPr>
                <m:sty m:val="p"/>
              </m:rPr>
              <w:rPr>
                <w:rFonts w:ascii="Cambria Math" w:hAnsi="Cambria Math" w:cs="LMRoman12-Regular"/>
                <w:szCs w:val="24"/>
                <w:lang w:val="de-DE"/>
              </w:rPr>
              <m:t>2</m:t>
            </m:r>
          </m:den>
        </m:f>
      </m:oMath>
      <w:r w:rsidR="000F23B0" w:rsidRPr="000F23B0">
        <w:rPr>
          <w:rFonts w:ascii="LMRoman12-Regular" w:hAnsi="LMRoman12-Regular" w:cs="LMRoman12-Regular"/>
          <w:szCs w:val="24"/>
          <w:lang w:val="de-DE"/>
        </w:rPr>
        <w:t xml:space="preserve">, und </w:t>
      </w:r>
      <m:oMath>
        <m:sSub>
          <m:sSubPr>
            <m:ctrlPr>
              <w:rPr>
                <w:rFonts w:ascii="Cambria Math" w:hAnsi="Cambria Math" w:cs="LMRoman12-Regular"/>
                <w:szCs w:val="24"/>
              </w:rPr>
            </m:ctrlPr>
          </m:sSubPr>
          <m:e>
            <m:r>
              <w:rPr>
                <w:rFonts w:ascii="Cambria Math" w:hAnsi="Cambria Math" w:cs="LMRoman12-Regular"/>
                <w:szCs w:val="24"/>
              </w:rPr>
              <m:t>R</m:t>
            </m:r>
          </m:e>
          <m:sub>
            <m:r>
              <w:rPr>
                <w:rFonts w:ascii="Cambria Math" w:hAnsi="Cambria Math" w:cs="LMRoman12-Regular"/>
                <w:szCs w:val="24"/>
              </w:rPr>
              <m:t>DA</m:t>
            </m:r>
            <m:r>
              <m:rPr>
                <m:sty m:val="p"/>
              </m:rPr>
              <w:rPr>
                <w:rFonts w:ascii="Cambria Math" w:hAnsi="Cambria Math" w:cs="LMRoman12-Regular"/>
                <w:szCs w:val="24"/>
                <w:lang w:val="de-DE"/>
              </w:rPr>
              <m:t>,</m:t>
            </m:r>
            <m:r>
              <w:rPr>
                <w:rFonts w:ascii="Cambria Math" w:hAnsi="Cambria Math" w:cs="LMRoman12-Regular"/>
                <w:szCs w:val="24"/>
              </w:rPr>
              <m:t>BC</m:t>
            </m:r>
          </m:sub>
        </m:sSub>
      </m:oMath>
      <w:r w:rsidR="000F23B0" w:rsidRPr="000F23B0">
        <w:rPr>
          <w:rFonts w:ascii="LMRoman12-Regular" w:hAnsi="LMRoman12-Regular" w:cs="LMRoman12-Regular"/>
          <w:szCs w:val="24"/>
          <w:lang w:val="de-DE"/>
        </w:rPr>
        <w:t xml:space="preserve">= </w:t>
      </w:r>
      <m:oMath>
        <m:f>
          <m:fPr>
            <m:ctrlPr>
              <w:rPr>
                <w:rFonts w:ascii="Cambria Math" w:hAnsi="Cambria Math" w:cs="LMRoman12-Regular"/>
                <w:szCs w:val="24"/>
              </w:rPr>
            </m:ctrlPr>
          </m:fPr>
          <m:num>
            <m:d>
              <m:dPr>
                <m:begChr m:val="|"/>
                <m:endChr m:val="|"/>
                <m:ctrlPr>
                  <w:rPr>
                    <w:rFonts w:ascii="Cambria Math" w:hAnsi="Cambria Math" w:cs="LMRoman12-Regular"/>
                    <w:szCs w:val="24"/>
                  </w:rPr>
                </m:ctrlPr>
              </m:dPr>
              <m:e>
                <m:sSub>
                  <m:sSubPr>
                    <m:ctrlPr>
                      <w:rPr>
                        <w:rFonts w:ascii="Cambria Math" w:hAnsi="Cambria Math" w:cs="LMRoman12-Regular"/>
                        <w:szCs w:val="24"/>
                      </w:rPr>
                    </m:ctrlPr>
                  </m:sSubPr>
                  <m:e>
                    <m:r>
                      <w:rPr>
                        <w:rFonts w:ascii="Cambria Math" w:hAnsi="Cambria Math" w:cs="LMRoman12-Regular"/>
                        <w:szCs w:val="24"/>
                      </w:rPr>
                      <m:t>R</m:t>
                    </m:r>
                  </m:e>
                  <m:sub>
                    <m:r>
                      <m:rPr>
                        <m:sty m:val="p"/>
                      </m:rPr>
                      <w:rPr>
                        <w:rFonts w:ascii="Cambria Math" w:hAnsi="Cambria Math" w:cs="LMRoman12-Regular"/>
                        <w:szCs w:val="24"/>
                        <w:lang w:val="de-DE"/>
                      </w:rPr>
                      <m:t>3</m:t>
                    </m:r>
                  </m:sub>
                </m:sSub>
              </m:e>
            </m:d>
            <m:r>
              <m:rPr>
                <m:sty m:val="p"/>
              </m:rPr>
              <w:rPr>
                <w:rFonts w:ascii="Cambria Math" w:hAnsi="Cambria Math" w:cs="LMRoman12-Regular" w:hint="eastAsia"/>
                <w:szCs w:val="24"/>
                <w:lang w:val="de-DE"/>
              </w:rPr>
              <m:t>+</m:t>
            </m:r>
            <m:d>
              <m:dPr>
                <m:begChr m:val="|"/>
                <m:endChr m:val="|"/>
                <m:ctrlPr>
                  <w:rPr>
                    <w:rFonts w:ascii="Cambria Math" w:hAnsi="Cambria Math" w:cs="LMRoman12-Regular"/>
                    <w:szCs w:val="24"/>
                  </w:rPr>
                </m:ctrlPr>
              </m:dPr>
              <m:e>
                <m:sSub>
                  <m:sSubPr>
                    <m:ctrlPr>
                      <w:rPr>
                        <w:rFonts w:ascii="Cambria Math" w:hAnsi="Cambria Math" w:cs="LMRoman12-Regular"/>
                        <w:szCs w:val="24"/>
                      </w:rPr>
                    </m:ctrlPr>
                  </m:sSubPr>
                  <m:e>
                    <m:r>
                      <w:rPr>
                        <w:rFonts w:ascii="Cambria Math" w:hAnsi="Cambria Math" w:cs="LMRoman12-Regular"/>
                        <w:szCs w:val="24"/>
                      </w:rPr>
                      <m:t>R</m:t>
                    </m:r>
                  </m:e>
                  <m:sub>
                    <m:r>
                      <m:rPr>
                        <m:sty m:val="p"/>
                      </m:rPr>
                      <w:rPr>
                        <w:rFonts w:ascii="Cambria Math" w:hAnsi="Cambria Math" w:cs="LMRoman12-Regular"/>
                        <w:szCs w:val="24"/>
                        <w:lang w:val="de-DE"/>
                      </w:rPr>
                      <m:t>4</m:t>
                    </m:r>
                  </m:sub>
                </m:sSub>
              </m:e>
            </m:d>
          </m:num>
          <m:den>
            <m:r>
              <m:rPr>
                <m:sty m:val="p"/>
              </m:rPr>
              <w:rPr>
                <w:rFonts w:ascii="Cambria Math" w:hAnsi="Cambria Math" w:cs="LMRoman12-Regular"/>
                <w:szCs w:val="24"/>
                <w:lang w:val="de-DE"/>
              </w:rPr>
              <m:t>2</m:t>
            </m:r>
          </m:den>
        </m:f>
      </m:oMath>
      <w:r w:rsidR="000F23B0" w:rsidRPr="000F23B0">
        <w:rPr>
          <w:rFonts w:ascii="LMRoman12-Regular" w:hAnsi="LMRoman12-Regular" w:cs="LMRoman12-Regular"/>
          <w:szCs w:val="24"/>
          <w:lang w:val="de-DE"/>
        </w:rPr>
        <w:t>.</w:t>
      </w:r>
    </w:p>
    <w:p w:rsidR="00BD0820" w:rsidRPr="00B56536" w:rsidRDefault="00B56536" w:rsidP="00222D05">
      <w:pPr>
        <w:rPr>
          <w:szCs w:val="24"/>
        </w:rPr>
      </w:pPr>
      <m:oMathPara>
        <m:oMathParaPr>
          <m:jc m:val="left"/>
        </m:oMathParaPr>
        <m:oMath>
          <m:r>
            <m:rPr>
              <m:sty m:val="p"/>
            </m:rPr>
            <w:rPr>
              <w:rFonts w:ascii="Cambria Math" w:hAnsi="Cambria Math" w:cs="LMRoman12-Regular"/>
              <w:szCs w:val="24"/>
            </w:rPr>
            <m:t>ρ=</m:t>
          </m:r>
          <m:f>
            <m:fPr>
              <m:ctrlPr>
                <w:rPr>
                  <w:rFonts w:ascii="Cambria Math" w:hAnsi="Cambria Math" w:cs="LMRoman12-Regular"/>
                  <w:szCs w:val="24"/>
                </w:rPr>
              </m:ctrlPr>
            </m:fPr>
            <m:num>
              <m:r>
                <m:rPr>
                  <m:sty m:val="p"/>
                </m:rPr>
                <w:rPr>
                  <w:rFonts w:ascii="Cambria Math" w:hAnsi="Cambria Math" w:cs="LMRoman12-Regular"/>
                  <w:szCs w:val="24"/>
                </w:rPr>
                <m:t>πd</m:t>
              </m:r>
            </m:num>
            <m:den>
              <m:r>
                <m:rPr>
                  <m:sty m:val="p"/>
                </m:rPr>
                <w:rPr>
                  <w:rFonts w:ascii="Cambria Math" w:hAnsi="Cambria Math" w:cs="LMRoman12-Regular"/>
                  <w:szCs w:val="24"/>
                </w:rPr>
                <m:t>ln2</m:t>
              </m:r>
            </m:den>
          </m:f>
          <m:r>
            <m:rPr>
              <m:sty m:val="p"/>
            </m:rPr>
            <w:rPr>
              <w:rFonts w:ascii="Cambria Math" w:hAnsi="Cambria Math" w:cs="LMRoman12-Regular"/>
              <w:szCs w:val="24"/>
            </w:rPr>
            <m:t>∙</m:t>
          </m:r>
          <m:f>
            <m:fPr>
              <m:ctrlPr>
                <w:rPr>
                  <w:rFonts w:ascii="Cambria Math" w:hAnsi="Cambria Math" w:cs="LMRoman12-Regular"/>
                  <w:szCs w:val="24"/>
                </w:rPr>
              </m:ctrlPr>
            </m:fPr>
            <m:num>
              <m:d>
                <m:dPr>
                  <m:begChr m:val="|"/>
                  <m:endChr m:val="|"/>
                  <m:ctrlPr>
                    <w:rPr>
                      <w:rFonts w:ascii="Cambria Math" w:hAnsi="Cambria Math" w:cs="LMRoman12-Regular"/>
                      <w:szCs w:val="24"/>
                    </w:rPr>
                  </m:ctrlPr>
                </m:dPr>
                <m:e>
                  <m:sSub>
                    <m:sSubPr>
                      <m:ctrlPr>
                        <w:rPr>
                          <w:rFonts w:ascii="Cambria Math" w:hAnsi="Cambria Math" w:cs="LMRoman12-Regular"/>
                          <w:szCs w:val="24"/>
                        </w:rPr>
                      </m:ctrlPr>
                    </m:sSubPr>
                    <m:e>
                      <m:r>
                        <m:rPr>
                          <m:sty m:val="p"/>
                        </m:rPr>
                        <w:rPr>
                          <w:rFonts w:ascii="Cambria Math" w:hAnsi="Cambria Math" w:cs="LMRoman12-Regular"/>
                          <w:szCs w:val="24"/>
                        </w:rPr>
                        <m:t>R</m:t>
                      </m:r>
                    </m:e>
                    <m:sub>
                      <m:r>
                        <m:rPr>
                          <m:sty m:val="p"/>
                        </m:rPr>
                        <w:rPr>
                          <w:rFonts w:ascii="Cambria Math" w:hAnsi="Cambria Math" w:cs="LMRoman12-Regular"/>
                          <w:szCs w:val="24"/>
                        </w:rPr>
                        <m:t>1</m:t>
                      </m:r>
                    </m:sub>
                  </m:sSub>
                </m:e>
              </m:d>
              <m:r>
                <m:rPr>
                  <m:sty m:val="p"/>
                </m:rPr>
                <w:rPr>
                  <w:rFonts w:ascii="Cambria Math" w:hAnsi="Cambria Math" w:cs="LMRoman12-Regular"/>
                  <w:szCs w:val="24"/>
                </w:rPr>
                <m:t xml:space="preserve">+ </m:t>
              </m:r>
              <m:d>
                <m:dPr>
                  <m:begChr m:val="|"/>
                  <m:endChr m:val="|"/>
                  <m:ctrlPr>
                    <w:rPr>
                      <w:rFonts w:ascii="Cambria Math" w:hAnsi="Cambria Math" w:cs="LMRoman12-Regular"/>
                      <w:szCs w:val="24"/>
                    </w:rPr>
                  </m:ctrlPr>
                </m:dPr>
                <m:e>
                  <m:sSub>
                    <m:sSubPr>
                      <m:ctrlPr>
                        <w:rPr>
                          <w:rFonts w:ascii="Cambria Math" w:hAnsi="Cambria Math" w:cs="LMRoman12-Regular"/>
                          <w:szCs w:val="24"/>
                        </w:rPr>
                      </m:ctrlPr>
                    </m:sSubPr>
                    <m:e>
                      <m:r>
                        <m:rPr>
                          <m:sty m:val="p"/>
                        </m:rPr>
                        <w:rPr>
                          <w:rFonts w:ascii="Cambria Math" w:hAnsi="Cambria Math" w:cs="LMRoman12-Regular"/>
                          <w:szCs w:val="24"/>
                        </w:rPr>
                        <m:t>R</m:t>
                      </m:r>
                    </m:e>
                    <m:sub>
                      <m:r>
                        <m:rPr>
                          <m:sty m:val="p"/>
                        </m:rPr>
                        <w:rPr>
                          <w:rFonts w:ascii="Cambria Math" w:hAnsi="Cambria Math" w:cs="LMRoman12-Regular"/>
                          <w:szCs w:val="24"/>
                        </w:rPr>
                        <m:t>2</m:t>
                      </m:r>
                    </m:sub>
                  </m:sSub>
                </m:e>
              </m:d>
              <m:r>
                <m:rPr>
                  <m:sty m:val="p"/>
                </m:rPr>
                <w:rPr>
                  <w:rFonts w:ascii="Cambria Math" w:hAnsi="Cambria Math" w:cs="LMRoman12-Regular"/>
                  <w:szCs w:val="24"/>
                </w:rPr>
                <m:t xml:space="preserve">+ </m:t>
              </m:r>
              <m:d>
                <m:dPr>
                  <m:begChr m:val="|"/>
                  <m:endChr m:val="|"/>
                  <m:ctrlPr>
                    <w:rPr>
                      <w:rFonts w:ascii="Cambria Math" w:hAnsi="Cambria Math" w:cs="LMRoman12-Regular"/>
                      <w:szCs w:val="24"/>
                    </w:rPr>
                  </m:ctrlPr>
                </m:dPr>
                <m:e>
                  <m:sSub>
                    <m:sSubPr>
                      <m:ctrlPr>
                        <w:rPr>
                          <w:rFonts w:ascii="Cambria Math" w:hAnsi="Cambria Math" w:cs="LMRoman12-Regular"/>
                          <w:szCs w:val="24"/>
                        </w:rPr>
                      </m:ctrlPr>
                    </m:sSubPr>
                    <m:e>
                      <m:r>
                        <m:rPr>
                          <m:sty m:val="p"/>
                        </m:rPr>
                        <w:rPr>
                          <w:rFonts w:ascii="Cambria Math" w:hAnsi="Cambria Math" w:cs="LMRoman12-Regular"/>
                          <w:szCs w:val="24"/>
                        </w:rPr>
                        <m:t>R</m:t>
                      </m:r>
                    </m:e>
                    <m:sub>
                      <m:r>
                        <m:rPr>
                          <m:sty m:val="p"/>
                        </m:rPr>
                        <w:rPr>
                          <w:rFonts w:ascii="Cambria Math" w:hAnsi="Cambria Math" w:cs="LMRoman12-Regular"/>
                          <w:szCs w:val="24"/>
                        </w:rPr>
                        <m:t>3</m:t>
                      </m:r>
                    </m:sub>
                  </m:sSub>
                </m:e>
              </m:d>
              <m:r>
                <m:rPr>
                  <m:sty m:val="p"/>
                </m:rPr>
                <w:rPr>
                  <w:rFonts w:ascii="Cambria Math" w:hAnsi="Cambria Math" w:cs="LMRoman12-Regular" w:hint="eastAsia"/>
                  <w:szCs w:val="24"/>
                </w:rPr>
                <m:t>+</m:t>
              </m:r>
              <m:d>
                <m:dPr>
                  <m:begChr m:val="|"/>
                  <m:endChr m:val="|"/>
                  <m:ctrlPr>
                    <w:rPr>
                      <w:rFonts w:ascii="Cambria Math" w:hAnsi="Cambria Math" w:cs="LMRoman12-Regular"/>
                      <w:szCs w:val="24"/>
                    </w:rPr>
                  </m:ctrlPr>
                </m:dPr>
                <m:e>
                  <m:sSub>
                    <m:sSubPr>
                      <m:ctrlPr>
                        <w:rPr>
                          <w:rFonts w:ascii="Cambria Math" w:hAnsi="Cambria Math" w:cs="LMRoman12-Regular"/>
                          <w:szCs w:val="24"/>
                        </w:rPr>
                      </m:ctrlPr>
                    </m:sSubPr>
                    <m:e>
                      <m:r>
                        <m:rPr>
                          <m:sty m:val="p"/>
                        </m:rPr>
                        <w:rPr>
                          <w:rFonts w:ascii="Cambria Math" w:hAnsi="Cambria Math" w:cs="LMRoman12-Regular"/>
                          <w:szCs w:val="24"/>
                        </w:rPr>
                        <m:t>R</m:t>
                      </m:r>
                    </m:e>
                    <m:sub>
                      <m:r>
                        <m:rPr>
                          <m:sty m:val="p"/>
                        </m:rPr>
                        <w:rPr>
                          <w:rFonts w:ascii="Cambria Math" w:hAnsi="Cambria Math" w:cs="LMRoman12-Regular"/>
                          <w:szCs w:val="24"/>
                        </w:rPr>
                        <m:t>4</m:t>
                      </m:r>
                    </m:sub>
                  </m:sSub>
                </m:e>
              </m:d>
            </m:num>
            <m:den>
              <m:r>
                <m:rPr>
                  <m:sty m:val="p"/>
                </m:rPr>
                <w:rPr>
                  <w:rFonts w:ascii="Cambria Math" w:hAnsi="Cambria Math" w:cs="LMRoman12-Regular"/>
                  <w:szCs w:val="24"/>
                </w:rPr>
                <m:t>4</m:t>
              </m:r>
            </m:den>
          </m:f>
          <m:r>
            <m:rPr>
              <m:sty m:val="p"/>
            </m:rPr>
            <w:rPr>
              <w:rFonts w:ascii="Cambria Math" w:hAnsi="Cambria Math" w:cs="LMRoman12-Regular"/>
              <w:szCs w:val="24"/>
            </w:rPr>
            <m:t>∙f</m:t>
          </m:r>
        </m:oMath>
      </m:oMathPara>
    </w:p>
    <w:p w:rsidR="00B56536" w:rsidRDefault="00B56536" w:rsidP="00222D05">
      <w:pPr>
        <w:rPr>
          <w:szCs w:val="24"/>
        </w:rPr>
      </w:pPr>
      <w:r>
        <w:rPr>
          <w:szCs w:val="24"/>
        </w:rPr>
        <w:t>f</w:t>
      </w:r>
      <w:r>
        <w:rPr>
          <w:szCs w:val="24"/>
        </w:rPr>
        <w:t>为修正因数</w:t>
      </w:r>
      <w:r>
        <w:rPr>
          <w:rFonts w:hint="eastAsia"/>
          <w:szCs w:val="24"/>
        </w:rPr>
        <w:t>，</w:t>
      </w:r>
      <w:r>
        <w:rPr>
          <w:szCs w:val="24"/>
        </w:rPr>
        <w:t>与</w:t>
      </w:r>
      <m:oMath>
        <m:f>
          <m:fPr>
            <m:ctrlPr>
              <w:rPr>
                <w:rFonts w:ascii="Cambria Math" w:hAnsi="Cambria Math" w:cs="LMRoman12-Regular"/>
                <w:szCs w:val="24"/>
              </w:rPr>
            </m:ctrlPr>
          </m:fPr>
          <m:num>
            <m:sSub>
              <m:sSubPr>
                <m:ctrlPr>
                  <w:rPr>
                    <w:rFonts w:ascii="Cambria Math" w:hAnsi="Cambria Math" w:cs="LMRoman12-Regular"/>
                    <w:szCs w:val="24"/>
                  </w:rPr>
                </m:ctrlPr>
              </m:sSubPr>
              <m:e>
                <m:r>
                  <w:rPr>
                    <w:rFonts w:ascii="Cambria Math" w:hAnsi="Cambria Math" w:cs="LMRoman12-Regular"/>
                    <w:szCs w:val="24"/>
                  </w:rPr>
                  <m:t>R</m:t>
                </m:r>
              </m:e>
              <m:sub>
                <m:r>
                  <w:rPr>
                    <w:rFonts w:ascii="Cambria Math" w:hAnsi="Cambria Math" w:cs="LMRoman12-Regular"/>
                    <w:szCs w:val="24"/>
                  </w:rPr>
                  <m:t>CD</m:t>
                </m:r>
                <m:r>
                  <m:rPr>
                    <m:sty m:val="p"/>
                  </m:rPr>
                  <w:rPr>
                    <w:rFonts w:ascii="Cambria Math" w:hAnsi="Cambria Math" w:cs="LMRoman12-Regular"/>
                    <w:szCs w:val="24"/>
                  </w:rPr>
                  <m:t>,</m:t>
                </m:r>
                <m:r>
                  <w:rPr>
                    <w:rFonts w:ascii="Cambria Math" w:hAnsi="Cambria Math" w:cs="LMRoman12-Regular"/>
                    <w:szCs w:val="24"/>
                  </w:rPr>
                  <m:t>AB</m:t>
                </m:r>
              </m:sub>
            </m:sSub>
          </m:num>
          <m:den>
            <m:sSub>
              <m:sSubPr>
                <m:ctrlPr>
                  <w:rPr>
                    <w:rFonts w:ascii="Cambria Math" w:hAnsi="Cambria Math" w:cs="LMRoman12-Regular"/>
                    <w:szCs w:val="24"/>
                  </w:rPr>
                </m:ctrlPr>
              </m:sSubPr>
              <m:e>
                <m:r>
                  <w:rPr>
                    <w:rFonts w:ascii="Cambria Math" w:hAnsi="Cambria Math" w:cs="LMRoman12-Regular"/>
                    <w:szCs w:val="24"/>
                  </w:rPr>
                  <m:t>R</m:t>
                </m:r>
              </m:e>
              <m:sub>
                <m:r>
                  <w:rPr>
                    <w:rFonts w:ascii="Cambria Math" w:hAnsi="Cambria Math" w:cs="LMRoman12-Regular"/>
                    <w:szCs w:val="24"/>
                  </w:rPr>
                  <m:t>DA</m:t>
                </m:r>
                <m:r>
                  <m:rPr>
                    <m:sty m:val="p"/>
                  </m:rPr>
                  <w:rPr>
                    <w:rFonts w:ascii="Cambria Math" w:hAnsi="Cambria Math" w:cs="LMRoman12-Regular"/>
                    <w:szCs w:val="24"/>
                  </w:rPr>
                  <m:t>,</m:t>
                </m:r>
                <m:r>
                  <w:rPr>
                    <w:rFonts w:ascii="Cambria Math" w:hAnsi="Cambria Math" w:cs="LMRoman12-Regular"/>
                    <w:szCs w:val="24"/>
                  </w:rPr>
                  <m:t>BC</m:t>
                </m:r>
              </m:sub>
            </m:sSub>
          </m:den>
        </m:f>
      </m:oMath>
      <w:r>
        <w:rPr>
          <w:rFonts w:hint="eastAsia"/>
          <w:szCs w:val="24"/>
        </w:rPr>
        <w:t xml:space="preserve"> </w:t>
      </w:r>
      <w:r>
        <w:rPr>
          <w:rFonts w:hint="eastAsia"/>
          <w:szCs w:val="24"/>
        </w:rPr>
        <w:t>的大小有关：</w:t>
      </w:r>
      <m:oMath>
        <m:func>
          <m:funcPr>
            <m:ctrlPr>
              <w:rPr>
                <w:rFonts w:ascii="Cambria Math" w:hAnsi="Cambria Math" w:cs="LMRoman12-Regular"/>
                <w:szCs w:val="24"/>
              </w:rPr>
            </m:ctrlPr>
          </m:funcPr>
          <m:fName>
            <m:r>
              <m:rPr>
                <m:sty m:val="p"/>
              </m:rPr>
              <w:rPr>
                <w:rFonts w:ascii="Cambria Math" w:hAnsi="Cambria Math" w:cs="LMRoman12-Regular"/>
                <w:szCs w:val="24"/>
              </w:rPr>
              <m:t>cosh</m:t>
            </m:r>
          </m:fName>
          <m:e>
            <m:d>
              <m:dPr>
                <m:begChr m:val="["/>
                <m:endChr m:val="]"/>
                <m:ctrlPr>
                  <w:rPr>
                    <w:rFonts w:ascii="Cambria Math" w:hAnsi="Cambria Math" w:cs="LMRoman12-Regular"/>
                    <w:szCs w:val="24"/>
                  </w:rPr>
                </m:ctrlPr>
              </m:dPr>
              <m:e>
                <m:f>
                  <m:fPr>
                    <m:ctrlPr>
                      <w:rPr>
                        <w:rFonts w:ascii="Cambria Math" w:hAnsi="Cambria Math" w:cs="LMRoman12-Regular"/>
                        <w:szCs w:val="24"/>
                      </w:rPr>
                    </m:ctrlPr>
                  </m:fPr>
                  <m:num>
                    <m:f>
                      <m:fPr>
                        <m:ctrlPr>
                          <w:rPr>
                            <w:rFonts w:ascii="Cambria Math" w:hAnsi="Cambria Math" w:cs="LMRoman12-Regular"/>
                            <w:szCs w:val="24"/>
                          </w:rPr>
                        </m:ctrlPr>
                      </m:fPr>
                      <m:num>
                        <m:sSub>
                          <m:sSubPr>
                            <m:ctrlPr>
                              <w:rPr>
                                <w:rFonts w:ascii="Cambria Math" w:hAnsi="Cambria Math" w:cs="LMRoman12-Regular"/>
                                <w:szCs w:val="24"/>
                              </w:rPr>
                            </m:ctrlPr>
                          </m:sSubPr>
                          <m:e>
                            <m:r>
                              <m:rPr>
                                <m:sty m:val="p"/>
                              </m:rPr>
                              <w:rPr>
                                <w:rFonts w:ascii="Cambria Math" w:hAnsi="Cambria Math" w:cs="LMRoman12-Regular"/>
                                <w:szCs w:val="24"/>
                              </w:rPr>
                              <m:t>R</m:t>
                            </m:r>
                          </m:e>
                          <m:sub>
                            <m:r>
                              <m:rPr>
                                <m:sty m:val="p"/>
                              </m:rPr>
                              <w:rPr>
                                <w:rFonts w:ascii="Cambria Math" w:hAnsi="Cambria Math" w:cs="LMRoman12-Regular"/>
                                <w:szCs w:val="24"/>
                              </w:rPr>
                              <m:t>CD,AB</m:t>
                            </m:r>
                          </m:sub>
                        </m:sSub>
                      </m:num>
                      <m:den>
                        <m:sSub>
                          <m:sSubPr>
                            <m:ctrlPr>
                              <w:rPr>
                                <w:rFonts w:ascii="Cambria Math" w:hAnsi="Cambria Math" w:cs="LMRoman12-Regular"/>
                                <w:szCs w:val="24"/>
                              </w:rPr>
                            </m:ctrlPr>
                          </m:sSubPr>
                          <m:e>
                            <m:r>
                              <m:rPr>
                                <m:sty m:val="p"/>
                              </m:rPr>
                              <w:rPr>
                                <w:rFonts w:ascii="Cambria Math" w:hAnsi="Cambria Math" w:cs="LMRoman12-Regular"/>
                                <w:szCs w:val="24"/>
                              </w:rPr>
                              <m:t>R</m:t>
                            </m:r>
                          </m:e>
                          <m:sub>
                            <m:r>
                              <m:rPr>
                                <m:sty m:val="p"/>
                              </m:rPr>
                              <w:rPr>
                                <w:rFonts w:ascii="Cambria Math" w:hAnsi="Cambria Math" w:cs="LMRoman12-Regular"/>
                                <w:szCs w:val="24"/>
                              </w:rPr>
                              <m:t>DA,BC</m:t>
                            </m:r>
                          </m:sub>
                        </m:sSub>
                      </m:den>
                    </m:f>
                    <m:r>
                      <m:rPr>
                        <m:sty m:val="p"/>
                      </m:rPr>
                      <w:rPr>
                        <w:rFonts w:ascii="Cambria Math" w:hAnsi="Cambria Math" w:cs="LMRoman12-Regular"/>
                        <w:szCs w:val="24"/>
                      </w:rPr>
                      <m:t>-1</m:t>
                    </m:r>
                  </m:num>
                  <m:den>
                    <m:f>
                      <m:fPr>
                        <m:ctrlPr>
                          <w:rPr>
                            <w:rFonts w:ascii="Cambria Math" w:hAnsi="Cambria Math" w:cs="LMRoman12-Regular"/>
                            <w:szCs w:val="24"/>
                          </w:rPr>
                        </m:ctrlPr>
                      </m:fPr>
                      <m:num>
                        <m:sSub>
                          <m:sSubPr>
                            <m:ctrlPr>
                              <w:rPr>
                                <w:rFonts w:ascii="Cambria Math" w:hAnsi="Cambria Math" w:cs="LMRoman12-Regular"/>
                                <w:szCs w:val="24"/>
                              </w:rPr>
                            </m:ctrlPr>
                          </m:sSubPr>
                          <m:e>
                            <m:r>
                              <m:rPr>
                                <m:sty m:val="p"/>
                              </m:rPr>
                              <w:rPr>
                                <w:rFonts w:ascii="Cambria Math" w:hAnsi="Cambria Math" w:cs="LMRoman12-Regular"/>
                                <w:szCs w:val="24"/>
                              </w:rPr>
                              <m:t>R</m:t>
                            </m:r>
                          </m:e>
                          <m:sub>
                            <m:r>
                              <m:rPr>
                                <m:sty m:val="p"/>
                              </m:rPr>
                              <w:rPr>
                                <w:rFonts w:ascii="Cambria Math" w:hAnsi="Cambria Math" w:cs="LMRoman12-Regular"/>
                                <w:szCs w:val="24"/>
                              </w:rPr>
                              <m:t>CD,AB</m:t>
                            </m:r>
                          </m:sub>
                        </m:sSub>
                      </m:num>
                      <m:den>
                        <m:sSub>
                          <m:sSubPr>
                            <m:ctrlPr>
                              <w:rPr>
                                <w:rFonts w:ascii="Cambria Math" w:hAnsi="Cambria Math" w:cs="LMRoman12-Regular"/>
                                <w:szCs w:val="24"/>
                              </w:rPr>
                            </m:ctrlPr>
                          </m:sSubPr>
                          <m:e>
                            <m:r>
                              <m:rPr>
                                <m:sty m:val="p"/>
                              </m:rPr>
                              <w:rPr>
                                <w:rFonts w:ascii="Cambria Math" w:hAnsi="Cambria Math" w:cs="LMRoman12-Regular"/>
                                <w:szCs w:val="24"/>
                              </w:rPr>
                              <m:t>R</m:t>
                            </m:r>
                          </m:e>
                          <m:sub>
                            <m:r>
                              <m:rPr>
                                <m:sty m:val="p"/>
                              </m:rPr>
                              <w:rPr>
                                <w:rFonts w:ascii="Cambria Math" w:hAnsi="Cambria Math" w:cs="LMRoman12-Regular"/>
                                <w:szCs w:val="24"/>
                              </w:rPr>
                              <m:t>DA,BC</m:t>
                            </m:r>
                          </m:sub>
                        </m:sSub>
                      </m:den>
                    </m:f>
                    <m:r>
                      <m:rPr>
                        <m:sty m:val="p"/>
                      </m:rPr>
                      <w:rPr>
                        <w:rFonts w:ascii="Cambria Math" w:hAnsi="Cambria Math" w:cs="LMRoman12-Regular"/>
                        <w:szCs w:val="24"/>
                      </w:rPr>
                      <m:t>+1</m:t>
                    </m:r>
                  </m:den>
                </m:f>
              </m:e>
            </m:d>
            <m:r>
              <m:rPr>
                <m:sty m:val="p"/>
              </m:rPr>
              <w:rPr>
                <w:rFonts w:ascii="Cambria Math" w:hAnsi="Cambria Math" w:cs="LMRoman12-Regular"/>
                <w:szCs w:val="24"/>
              </w:rPr>
              <m:t>∙</m:t>
            </m:r>
            <m:f>
              <m:fPr>
                <m:ctrlPr>
                  <w:rPr>
                    <w:rFonts w:ascii="Cambria Math" w:hAnsi="Cambria Math" w:cs="LMRoman12-Regular"/>
                    <w:szCs w:val="24"/>
                  </w:rPr>
                </m:ctrlPr>
              </m:fPr>
              <m:num>
                <m:r>
                  <m:rPr>
                    <m:sty m:val="p"/>
                  </m:rPr>
                  <w:rPr>
                    <w:rFonts w:ascii="Cambria Math" w:hAnsi="Cambria Math" w:cs="LMRoman12-Regular"/>
                    <w:szCs w:val="24"/>
                  </w:rPr>
                  <m:t>ln2</m:t>
                </m:r>
              </m:num>
              <m:den>
                <m:r>
                  <m:rPr>
                    <m:sty m:val="p"/>
                  </m:rPr>
                  <w:rPr>
                    <w:rFonts w:ascii="Cambria Math" w:hAnsi="Cambria Math" w:cs="LMRoman12-Regular"/>
                    <w:szCs w:val="24"/>
                  </w:rPr>
                  <m:t>f</m:t>
                </m:r>
              </m:den>
            </m:f>
            <m:r>
              <m:rPr>
                <m:sty m:val="p"/>
              </m:rPr>
              <w:rPr>
                <w:rFonts w:ascii="Cambria Math" w:hAnsi="Cambria Math" w:cs="LMRoman12-Regular"/>
                <w:szCs w:val="24"/>
              </w:rPr>
              <m:t>=</m:t>
            </m:r>
            <m:f>
              <m:fPr>
                <m:ctrlPr>
                  <w:rPr>
                    <w:rFonts w:ascii="Cambria Math" w:hAnsi="Cambria Math" w:cs="LMRoman12-Regular"/>
                    <w:szCs w:val="24"/>
                  </w:rPr>
                </m:ctrlPr>
              </m:fPr>
              <m:num>
                <m:sSup>
                  <m:sSupPr>
                    <m:ctrlPr>
                      <w:rPr>
                        <w:rFonts w:ascii="Cambria Math" w:hAnsi="Cambria Math" w:cs="LMRoman12-Regular"/>
                        <w:szCs w:val="24"/>
                      </w:rPr>
                    </m:ctrlPr>
                  </m:sSupPr>
                  <m:e>
                    <m:r>
                      <m:rPr>
                        <m:sty m:val="p"/>
                      </m:rPr>
                      <w:rPr>
                        <w:rFonts w:ascii="Cambria Math" w:hAnsi="Cambria Math" w:cs="LMRoman12-Regular"/>
                        <w:szCs w:val="24"/>
                      </w:rPr>
                      <m:t>e</m:t>
                    </m:r>
                  </m:e>
                  <m:sup>
                    <m:r>
                      <m:rPr>
                        <m:sty m:val="p"/>
                      </m:rPr>
                      <w:rPr>
                        <w:rFonts w:ascii="Cambria Math" w:hAnsi="Cambria Math" w:cs="LMRoman12-Regular"/>
                        <w:szCs w:val="24"/>
                      </w:rPr>
                      <m:t>(</m:t>
                    </m:r>
                    <m:f>
                      <m:fPr>
                        <m:ctrlPr>
                          <w:rPr>
                            <w:rFonts w:ascii="Cambria Math" w:hAnsi="Cambria Math" w:cs="LMRoman12-Regular"/>
                            <w:szCs w:val="24"/>
                          </w:rPr>
                        </m:ctrlPr>
                      </m:fPr>
                      <m:num>
                        <m:r>
                          <m:rPr>
                            <m:sty m:val="p"/>
                          </m:rPr>
                          <w:rPr>
                            <w:rFonts w:ascii="Cambria Math" w:hAnsi="Cambria Math" w:cs="LMRoman12-Regular"/>
                            <w:szCs w:val="24"/>
                          </w:rPr>
                          <m:t>ln2</m:t>
                        </m:r>
                      </m:num>
                      <m:den>
                        <m:r>
                          <m:rPr>
                            <m:sty m:val="p"/>
                          </m:rPr>
                          <w:rPr>
                            <w:rFonts w:ascii="Cambria Math" w:hAnsi="Cambria Math" w:cs="LMRoman12-Regular"/>
                            <w:szCs w:val="24"/>
                          </w:rPr>
                          <m:t>f</m:t>
                        </m:r>
                      </m:den>
                    </m:f>
                    <m:r>
                      <m:rPr>
                        <m:sty m:val="p"/>
                      </m:rPr>
                      <w:rPr>
                        <w:rFonts w:ascii="Cambria Math" w:hAnsi="Cambria Math" w:cs="LMRoman12-Regular"/>
                        <w:szCs w:val="24"/>
                      </w:rPr>
                      <m:t>)</m:t>
                    </m:r>
                  </m:sup>
                </m:sSup>
              </m:num>
              <m:den>
                <m:r>
                  <m:rPr>
                    <m:sty m:val="p"/>
                  </m:rPr>
                  <w:rPr>
                    <w:rFonts w:ascii="Cambria Math" w:hAnsi="Cambria Math" w:cs="LMRoman12-Regular"/>
                    <w:szCs w:val="24"/>
                  </w:rPr>
                  <m:t>2</m:t>
                </m:r>
              </m:den>
            </m:f>
          </m:e>
        </m:func>
      </m:oMath>
    </w:p>
    <w:p w:rsidR="000F23B0" w:rsidRDefault="000F23B0" w:rsidP="00222D05">
      <w:pPr>
        <w:rPr>
          <w:szCs w:val="24"/>
        </w:rPr>
      </w:pPr>
      <w:r>
        <w:rPr>
          <w:szCs w:val="24"/>
        </w:rPr>
        <w:t>f</w:t>
      </w:r>
      <w:r>
        <w:rPr>
          <w:szCs w:val="24"/>
        </w:rPr>
        <w:t>根据</w:t>
      </w:r>
      <m:oMath>
        <m:f>
          <m:fPr>
            <m:ctrlPr>
              <w:rPr>
                <w:rFonts w:ascii="Cambria Math" w:hAnsi="Cambria Math" w:cs="LMRoman12-Regular"/>
                <w:szCs w:val="24"/>
              </w:rPr>
            </m:ctrlPr>
          </m:fPr>
          <m:num>
            <m:sSub>
              <m:sSubPr>
                <m:ctrlPr>
                  <w:rPr>
                    <w:rFonts w:ascii="Cambria Math" w:hAnsi="Cambria Math" w:cs="LMRoman12-Regular"/>
                    <w:szCs w:val="24"/>
                  </w:rPr>
                </m:ctrlPr>
              </m:sSubPr>
              <m:e>
                <m:r>
                  <w:rPr>
                    <w:rFonts w:ascii="Cambria Math" w:hAnsi="Cambria Math" w:cs="LMRoman12-Regular"/>
                    <w:szCs w:val="24"/>
                  </w:rPr>
                  <m:t>R</m:t>
                </m:r>
              </m:e>
              <m:sub>
                <m:r>
                  <w:rPr>
                    <w:rFonts w:ascii="Cambria Math" w:hAnsi="Cambria Math" w:cs="LMRoman12-Regular"/>
                    <w:szCs w:val="24"/>
                  </w:rPr>
                  <m:t>CD</m:t>
                </m:r>
                <m:r>
                  <m:rPr>
                    <m:sty m:val="p"/>
                  </m:rPr>
                  <w:rPr>
                    <w:rFonts w:ascii="Cambria Math" w:hAnsi="Cambria Math" w:cs="LMRoman12-Regular"/>
                    <w:szCs w:val="24"/>
                  </w:rPr>
                  <m:t>,</m:t>
                </m:r>
                <m:r>
                  <w:rPr>
                    <w:rFonts w:ascii="Cambria Math" w:hAnsi="Cambria Math" w:cs="LMRoman12-Regular"/>
                    <w:szCs w:val="24"/>
                  </w:rPr>
                  <m:t>AB</m:t>
                </m:r>
              </m:sub>
            </m:sSub>
          </m:num>
          <m:den>
            <m:sSub>
              <m:sSubPr>
                <m:ctrlPr>
                  <w:rPr>
                    <w:rFonts w:ascii="Cambria Math" w:hAnsi="Cambria Math" w:cs="LMRoman12-Regular"/>
                    <w:szCs w:val="24"/>
                  </w:rPr>
                </m:ctrlPr>
              </m:sSubPr>
              <m:e>
                <m:r>
                  <w:rPr>
                    <w:rFonts w:ascii="Cambria Math" w:hAnsi="Cambria Math" w:cs="LMRoman12-Regular"/>
                    <w:szCs w:val="24"/>
                  </w:rPr>
                  <m:t>R</m:t>
                </m:r>
              </m:e>
              <m:sub>
                <m:r>
                  <w:rPr>
                    <w:rFonts w:ascii="Cambria Math" w:hAnsi="Cambria Math" w:cs="LMRoman12-Regular"/>
                    <w:szCs w:val="24"/>
                  </w:rPr>
                  <m:t>DA</m:t>
                </m:r>
                <m:r>
                  <m:rPr>
                    <m:sty m:val="p"/>
                  </m:rPr>
                  <w:rPr>
                    <w:rFonts w:ascii="Cambria Math" w:hAnsi="Cambria Math" w:cs="LMRoman12-Regular"/>
                    <w:szCs w:val="24"/>
                  </w:rPr>
                  <m:t>,</m:t>
                </m:r>
                <m:r>
                  <w:rPr>
                    <w:rFonts w:ascii="Cambria Math" w:hAnsi="Cambria Math" w:cs="LMRoman12-Regular"/>
                    <w:szCs w:val="24"/>
                  </w:rPr>
                  <m:t>BC</m:t>
                </m:r>
              </m:sub>
            </m:sSub>
          </m:den>
        </m:f>
      </m:oMath>
      <w:r>
        <w:rPr>
          <w:szCs w:val="24"/>
        </w:rPr>
        <w:t>的变化曲线如下图</w:t>
      </w:r>
      <w:r>
        <w:rPr>
          <w:rFonts w:hint="eastAsia"/>
          <w:szCs w:val="24"/>
        </w:rPr>
        <w:t>：</w:t>
      </w:r>
    </w:p>
    <w:p w:rsidR="000F23B0" w:rsidRDefault="000F23B0" w:rsidP="000F23B0">
      <w:pPr>
        <w:jc w:val="center"/>
        <w:rPr>
          <w:szCs w:val="24"/>
        </w:rPr>
      </w:pPr>
      <w:r>
        <w:rPr>
          <w:rFonts w:ascii="LMRoman12-Regular" w:hAnsi="LMRoman12-Regular" w:cs="LMRoman12-Regular"/>
          <w:noProof/>
          <w:color w:val="FF0000"/>
          <w:szCs w:val="24"/>
        </w:rPr>
        <w:lastRenderedPageBreak/>
        <w:drawing>
          <wp:inline distT="0" distB="0" distL="0" distR="0" wp14:anchorId="63EF21D5" wp14:editId="67F1CFDA">
            <wp:extent cx="3820058" cy="2667372"/>
            <wp:effectExtent l="0" t="0" r="952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png"/>
                    <pic:cNvPicPr/>
                  </pic:nvPicPr>
                  <pic:blipFill>
                    <a:blip r:embed="rId15">
                      <a:extLst>
                        <a:ext uri="{28A0092B-C50C-407E-A947-70E740481C1C}">
                          <a14:useLocalDpi xmlns:a14="http://schemas.microsoft.com/office/drawing/2010/main" val="0"/>
                        </a:ext>
                      </a:extLst>
                    </a:blip>
                    <a:stretch>
                      <a:fillRect/>
                    </a:stretch>
                  </pic:blipFill>
                  <pic:spPr>
                    <a:xfrm>
                      <a:off x="0" y="0"/>
                      <a:ext cx="3820058" cy="2667372"/>
                    </a:xfrm>
                    <a:prstGeom prst="rect">
                      <a:avLst/>
                    </a:prstGeom>
                  </pic:spPr>
                </pic:pic>
              </a:graphicData>
            </a:graphic>
          </wp:inline>
        </w:drawing>
      </w:r>
    </w:p>
    <w:p w:rsidR="000F23B0" w:rsidRPr="000F23B0" w:rsidRDefault="000F23B0" w:rsidP="000F23B0">
      <w:pPr>
        <w:jc w:val="center"/>
        <w:rPr>
          <w:sz w:val="20"/>
          <w:szCs w:val="24"/>
        </w:rPr>
      </w:pPr>
      <w:r w:rsidRPr="000F23B0">
        <w:rPr>
          <w:sz w:val="20"/>
          <w:szCs w:val="24"/>
        </w:rPr>
        <w:t>图</w:t>
      </w:r>
      <w:r w:rsidRPr="000F23B0">
        <w:rPr>
          <w:rFonts w:hint="eastAsia"/>
          <w:sz w:val="20"/>
          <w:szCs w:val="24"/>
        </w:rPr>
        <w:t xml:space="preserve">8. </w:t>
      </w:r>
      <w:r w:rsidRPr="000F23B0">
        <w:rPr>
          <w:sz w:val="20"/>
          <w:szCs w:val="24"/>
        </w:rPr>
        <w:t>f</w:t>
      </w:r>
      <w:r w:rsidRPr="000F23B0">
        <w:rPr>
          <w:sz w:val="20"/>
          <w:szCs w:val="24"/>
        </w:rPr>
        <w:t>根据</w:t>
      </w:r>
      <m:oMath>
        <m:f>
          <m:fPr>
            <m:ctrlPr>
              <w:rPr>
                <w:rFonts w:ascii="Cambria Math" w:hAnsi="Cambria Math" w:cs="LMRoman12-Regular"/>
                <w:sz w:val="20"/>
                <w:szCs w:val="24"/>
              </w:rPr>
            </m:ctrlPr>
          </m:fPr>
          <m:num>
            <m:sSub>
              <m:sSubPr>
                <m:ctrlPr>
                  <w:rPr>
                    <w:rFonts w:ascii="Cambria Math" w:hAnsi="Cambria Math" w:cs="LMRoman12-Regular"/>
                    <w:sz w:val="20"/>
                    <w:szCs w:val="24"/>
                  </w:rPr>
                </m:ctrlPr>
              </m:sSubPr>
              <m:e>
                <m:r>
                  <w:rPr>
                    <w:rFonts w:ascii="Cambria Math" w:hAnsi="Cambria Math" w:cs="LMRoman12-Regular"/>
                    <w:sz w:val="20"/>
                    <w:szCs w:val="24"/>
                  </w:rPr>
                  <m:t>R</m:t>
                </m:r>
              </m:e>
              <m:sub>
                <m:r>
                  <w:rPr>
                    <w:rFonts w:ascii="Cambria Math" w:hAnsi="Cambria Math" w:cs="LMRoman12-Regular"/>
                    <w:sz w:val="20"/>
                    <w:szCs w:val="24"/>
                  </w:rPr>
                  <m:t>CD</m:t>
                </m:r>
                <m:r>
                  <m:rPr>
                    <m:sty m:val="p"/>
                  </m:rPr>
                  <w:rPr>
                    <w:rFonts w:ascii="Cambria Math" w:hAnsi="Cambria Math" w:cs="LMRoman12-Regular"/>
                    <w:sz w:val="20"/>
                    <w:szCs w:val="24"/>
                  </w:rPr>
                  <m:t>,</m:t>
                </m:r>
                <m:r>
                  <w:rPr>
                    <w:rFonts w:ascii="Cambria Math" w:hAnsi="Cambria Math" w:cs="LMRoman12-Regular"/>
                    <w:sz w:val="20"/>
                    <w:szCs w:val="24"/>
                  </w:rPr>
                  <m:t>AB</m:t>
                </m:r>
              </m:sub>
            </m:sSub>
          </m:num>
          <m:den>
            <m:sSub>
              <m:sSubPr>
                <m:ctrlPr>
                  <w:rPr>
                    <w:rFonts w:ascii="Cambria Math" w:hAnsi="Cambria Math" w:cs="LMRoman12-Regular"/>
                    <w:sz w:val="20"/>
                    <w:szCs w:val="24"/>
                  </w:rPr>
                </m:ctrlPr>
              </m:sSubPr>
              <m:e>
                <m:r>
                  <w:rPr>
                    <w:rFonts w:ascii="Cambria Math" w:hAnsi="Cambria Math" w:cs="LMRoman12-Regular"/>
                    <w:sz w:val="20"/>
                    <w:szCs w:val="24"/>
                  </w:rPr>
                  <m:t>R</m:t>
                </m:r>
              </m:e>
              <m:sub>
                <m:r>
                  <w:rPr>
                    <w:rFonts w:ascii="Cambria Math" w:hAnsi="Cambria Math" w:cs="LMRoman12-Regular"/>
                    <w:sz w:val="20"/>
                    <w:szCs w:val="24"/>
                  </w:rPr>
                  <m:t>DA</m:t>
                </m:r>
                <m:r>
                  <m:rPr>
                    <m:sty m:val="p"/>
                  </m:rPr>
                  <w:rPr>
                    <w:rFonts w:ascii="Cambria Math" w:hAnsi="Cambria Math" w:cs="LMRoman12-Regular"/>
                    <w:sz w:val="20"/>
                    <w:szCs w:val="24"/>
                  </w:rPr>
                  <m:t>,</m:t>
                </m:r>
                <m:r>
                  <w:rPr>
                    <w:rFonts w:ascii="Cambria Math" w:hAnsi="Cambria Math" w:cs="LMRoman12-Regular"/>
                    <w:sz w:val="20"/>
                    <w:szCs w:val="24"/>
                  </w:rPr>
                  <m:t>BC</m:t>
                </m:r>
              </m:sub>
            </m:sSub>
          </m:den>
        </m:f>
      </m:oMath>
      <w:r w:rsidRPr="000F23B0">
        <w:rPr>
          <w:sz w:val="20"/>
          <w:szCs w:val="24"/>
        </w:rPr>
        <w:t>的变化曲线</w:t>
      </w:r>
    </w:p>
    <w:p w:rsidR="000F23B0" w:rsidRDefault="00496A72" w:rsidP="00222D05">
      <w:pPr>
        <w:rPr>
          <w:szCs w:val="24"/>
        </w:rPr>
      </w:pPr>
      <w:r>
        <w:rPr>
          <w:rFonts w:hint="eastAsia"/>
          <w:szCs w:val="24"/>
        </w:rPr>
        <w:t>这里我选用了</w:t>
      </w:r>
      <w:r w:rsidRPr="002C3F57">
        <w:t>HARWIN</w:t>
      </w:r>
      <w:r>
        <w:t>公司的</w:t>
      </w:r>
      <w:r w:rsidRPr="002C3F57">
        <w:rPr>
          <w:szCs w:val="24"/>
        </w:rPr>
        <w:t>P25-</w:t>
      </w:r>
      <w:r w:rsidRPr="002C3F57">
        <w:t>0423</w:t>
      </w:r>
      <w:r>
        <w:t>探针作为</w:t>
      </w:r>
      <w:r w:rsidR="000F23B0">
        <w:rPr>
          <w:rFonts w:hint="eastAsia"/>
          <w:szCs w:val="24"/>
        </w:rPr>
        <w:t>范德堡法测量装置</w:t>
      </w:r>
      <w:r>
        <w:rPr>
          <w:szCs w:val="24"/>
        </w:rPr>
        <w:t>的探针</w:t>
      </w:r>
      <w:r>
        <w:rPr>
          <w:rFonts w:hint="eastAsia"/>
          <w:szCs w:val="24"/>
        </w:rPr>
        <w:t>。</w:t>
      </w:r>
      <w:r>
        <w:rPr>
          <w:szCs w:val="24"/>
        </w:rPr>
        <w:t>和四点法所用的探针组类似</w:t>
      </w:r>
      <w:r>
        <w:rPr>
          <w:rFonts w:hint="eastAsia"/>
          <w:szCs w:val="24"/>
        </w:rPr>
        <w:t>，</w:t>
      </w:r>
      <w:r>
        <w:rPr>
          <w:szCs w:val="24"/>
        </w:rPr>
        <w:t>这探针也是内置弹簧可伸缩</w:t>
      </w:r>
      <w:r>
        <w:rPr>
          <w:rFonts w:hint="eastAsia"/>
          <w:szCs w:val="24"/>
        </w:rPr>
        <w:t>，</w:t>
      </w:r>
      <w:r>
        <w:rPr>
          <w:szCs w:val="24"/>
        </w:rPr>
        <w:t>保证了良好的接触性</w:t>
      </w:r>
      <w:r>
        <w:rPr>
          <w:rFonts w:hint="eastAsia"/>
          <w:szCs w:val="24"/>
        </w:rPr>
        <w:t>。</w:t>
      </w:r>
    </w:p>
    <w:p w:rsidR="000F23B0" w:rsidRDefault="000F23B0" w:rsidP="000F23B0">
      <w:pPr>
        <w:jc w:val="center"/>
        <w:rPr>
          <w:rFonts w:cs="Times New Roman"/>
          <w:szCs w:val="28"/>
        </w:rPr>
      </w:pPr>
      <w:r>
        <w:rPr>
          <w:noProof/>
        </w:rPr>
        <w:drawing>
          <wp:inline distT="0" distB="0" distL="0" distR="0" wp14:anchorId="337FB30F" wp14:editId="45051D84">
            <wp:extent cx="5760720" cy="407670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edernadel.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4076700"/>
                    </a:xfrm>
                    <a:prstGeom prst="rect">
                      <a:avLst/>
                    </a:prstGeom>
                  </pic:spPr>
                </pic:pic>
              </a:graphicData>
            </a:graphic>
          </wp:inline>
        </w:drawing>
      </w:r>
    </w:p>
    <w:p w:rsidR="00496A72" w:rsidRPr="00496A72" w:rsidRDefault="00496A72" w:rsidP="00496A72">
      <w:pPr>
        <w:jc w:val="center"/>
        <w:rPr>
          <w:rFonts w:cs="Times New Roman"/>
          <w:sz w:val="20"/>
        </w:rPr>
      </w:pPr>
      <w:r w:rsidRPr="00496A72">
        <w:rPr>
          <w:rFonts w:cs="Times New Roman"/>
          <w:sz w:val="20"/>
          <w:szCs w:val="28"/>
        </w:rPr>
        <w:t>图</w:t>
      </w:r>
      <w:r w:rsidRPr="00496A72">
        <w:rPr>
          <w:rFonts w:cs="Times New Roman" w:hint="eastAsia"/>
          <w:sz w:val="20"/>
          <w:szCs w:val="28"/>
        </w:rPr>
        <w:t xml:space="preserve">9. </w:t>
      </w:r>
      <w:r w:rsidRPr="00496A72">
        <w:rPr>
          <w:rFonts w:cs="Times New Roman"/>
          <w:sz w:val="20"/>
        </w:rPr>
        <w:t>P25-0423</w:t>
      </w:r>
      <w:r>
        <w:rPr>
          <w:rFonts w:cs="Times New Roman"/>
          <w:sz w:val="20"/>
        </w:rPr>
        <w:t xml:space="preserve"> </w:t>
      </w:r>
      <w:r>
        <w:rPr>
          <w:rFonts w:cs="Times New Roman"/>
          <w:sz w:val="20"/>
        </w:rPr>
        <w:t>的具体数据</w:t>
      </w:r>
    </w:p>
    <w:p w:rsidR="00496A72" w:rsidRDefault="00496A72" w:rsidP="000F23B0">
      <w:pPr>
        <w:jc w:val="center"/>
        <w:rPr>
          <w:rFonts w:cs="Times New Roman"/>
          <w:szCs w:val="28"/>
        </w:rPr>
      </w:pPr>
    </w:p>
    <w:p w:rsidR="000F23B0" w:rsidRDefault="00496A72" w:rsidP="00222D05">
      <w:pPr>
        <w:rPr>
          <w:szCs w:val="24"/>
        </w:rPr>
      </w:pPr>
      <w:r>
        <w:rPr>
          <w:rFonts w:hint="eastAsia"/>
          <w:szCs w:val="24"/>
        </w:rPr>
        <w:t>实际的范德堡法测量装置分为三层</w:t>
      </w:r>
      <w:r w:rsidR="00547067">
        <w:rPr>
          <w:rFonts w:hint="eastAsia"/>
          <w:szCs w:val="24"/>
        </w:rPr>
        <w:t>，</w:t>
      </w:r>
      <w:r>
        <w:rPr>
          <w:rFonts w:hint="eastAsia"/>
          <w:szCs w:val="24"/>
        </w:rPr>
        <w:t>都由</w:t>
      </w:r>
      <w:r w:rsidR="00925AA1">
        <w:rPr>
          <w:rFonts w:hint="eastAsia"/>
          <w:szCs w:val="24"/>
        </w:rPr>
        <w:t>塑料通过车床及铣床手工制成。如果有条件，通过</w:t>
      </w:r>
      <w:r w:rsidR="00925AA1">
        <w:rPr>
          <w:rFonts w:hint="eastAsia"/>
          <w:szCs w:val="24"/>
        </w:rPr>
        <w:t>3D</w:t>
      </w:r>
      <w:r w:rsidR="00925AA1">
        <w:rPr>
          <w:rFonts w:hint="eastAsia"/>
          <w:szCs w:val="24"/>
        </w:rPr>
        <w:t>打印机也可以方便制作</w:t>
      </w:r>
      <w:r w:rsidR="00547067">
        <w:rPr>
          <w:rFonts w:hint="eastAsia"/>
          <w:szCs w:val="24"/>
        </w:rPr>
        <w:t>。</w:t>
      </w:r>
      <w:r w:rsidR="00925AA1">
        <w:rPr>
          <w:rFonts w:hint="eastAsia"/>
          <w:szCs w:val="24"/>
        </w:rPr>
        <w:t>事先说明，由于我在研究所所研究的样品基片均为直径</w:t>
      </w:r>
      <w:r w:rsidR="00925AA1">
        <w:rPr>
          <w:rFonts w:hint="eastAsia"/>
          <w:szCs w:val="24"/>
        </w:rPr>
        <w:t>25mm</w:t>
      </w:r>
      <w:r w:rsidR="00925AA1">
        <w:rPr>
          <w:rFonts w:hint="eastAsia"/>
          <w:szCs w:val="24"/>
        </w:rPr>
        <w:t>的</w:t>
      </w:r>
      <w:r w:rsidR="00925AA1">
        <w:rPr>
          <w:rFonts w:hint="eastAsia"/>
          <w:szCs w:val="24"/>
        </w:rPr>
        <w:t>Menzel</w:t>
      </w:r>
      <w:r w:rsidR="00925AA1">
        <w:rPr>
          <w:rFonts w:hint="eastAsia"/>
          <w:szCs w:val="24"/>
        </w:rPr>
        <w:t>玻璃，所以我所设计的装置只适用于该尺寸的基片的数据测量。各位如果有兴趣，</w:t>
      </w:r>
      <w:r w:rsidR="00925AA1">
        <w:rPr>
          <w:rFonts w:hint="eastAsia"/>
          <w:szCs w:val="24"/>
        </w:rPr>
        <w:lastRenderedPageBreak/>
        <w:t>可以尝试考虑改进这个装置。我所想到的改进方法有用弹簧夹片替代探针，从而灵活适用于其他形状的样品。</w:t>
      </w:r>
    </w:p>
    <w:p w:rsidR="00925AA1" w:rsidRDefault="00925AA1" w:rsidP="00547067">
      <w:pPr>
        <w:jc w:val="center"/>
        <w:rPr>
          <w:szCs w:val="24"/>
        </w:rPr>
      </w:pPr>
      <w:r>
        <w:rPr>
          <w:noProof/>
        </w:rPr>
        <w:drawing>
          <wp:inline distT="0" distB="0" distL="0" distR="0" wp14:anchorId="4CD59C22" wp14:editId="39D39DAB">
            <wp:extent cx="4086225" cy="3064669"/>
            <wp:effectExtent l="0" t="0" r="0" b="254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58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93036" cy="3069777"/>
                    </a:xfrm>
                    <a:prstGeom prst="rect">
                      <a:avLst/>
                    </a:prstGeom>
                  </pic:spPr>
                </pic:pic>
              </a:graphicData>
            </a:graphic>
          </wp:inline>
        </w:drawing>
      </w:r>
    </w:p>
    <w:p w:rsidR="00547067" w:rsidRPr="00547067" w:rsidRDefault="00547067" w:rsidP="00547067">
      <w:pPr>
        <w:jc w:val="center"/>
        <w:rPr>
          <w:sz w:val="20"/>
          <w:szCs w:val="24"/>
        </w:rPr>
      </w:pPr>
      <w:r w:rsidRPr="00547067">
        <w:rPr>
          <w:sz w:val="20"/>
          <w:szCs w:val="24"/>
        </w:rPr>
        <w:t>图</w:t>
      </w:r>
      <w:r w:rsidRPr="00547067">
        <w:rPr>
          <w:rFonts w:hint="eastAsia"/>
          <w:sz w:val="20"/>
          <w:szCs w:val="24"/>
        </w:rPr>
        <w:t xml:space="preserve">10. </w:t>
      </w:r>
      <w:r w:rsidR="005853A8">
        <w:rPr>
          <w:rFonts w:hint="eastAsia"/>
          <w:sz w:val="20"/>
          <w:szCs w:val="24"/>
        </w:rPr>
        <w:t>范德堡法测量装置及配件</w:t>
      </w:r>
    </w:p>
    <w:p w:rsidR="00925AA1" w:rsidRDefault="005853A8" w:rsidP="00222D05">
      <w:pPr>
        <w:rPr>
          <w:szCs w:val="24"/>
        </w:rPr>
      </w:pPr>
      <w:r>
        <w:rPr>
          <w:rFonts w:hint="eastAsia"/>
          <w:szCs w:val="24"/>
        </w:rPr>
        <w:t>下面我简单介绍一下三层装置的不同作用：</w:t>
      </w:r>
    </w:p>
    <w:p w:rsidR="00496A72" w:rsidRDefault="00496A72" w:rsidP="005853A8">
      <w:pPr>
        <w:jc w:val="center"/>
        <w:rPr>
          <w:szCs w:val="24"/>
        </w:rPr>
      </w:pPr>
      <w:r>
        <w:rPr>
          <w:noProof/>
        </w:rPr>
        <w:lastRenderedPageBreak/>
        <w:drawing>
          <wp:inline distT="0" distB="0" distL="0" distR="0" wp14:anchorId="64799BAD" wp14:editId="28563A67">
            <wp:extent cx="4086225" cy="59707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all Messung Sup 1 besser.png"/>
                    <pic:cNvPicPr/>
                  </pic:nvPicPr>
                  <pic:blipFill>
                    <a:blip r:embed="rId18">
                      <a:extLst>
                        <a:ext uri="{28A0092B-C50C-407E-A947-70E740481C1C}">
                          <a14:useLocalDpi xmlns:a14="http://schemas.microsoft.com/office/drawing/2010/main" val="0"/>
                        </a:ext>
                      </a:extLst>
                    </a:blip>
                    <a:stretch>
                      <a:fillRect/>
                    </a:stretch>
                  </pic:blipFill>
                  <pic:spPr>
                    <a:xfrm>
                      <a:off x="0" y="0"/>
                      <a:ext cx="4102628" cy="5994758"/>
                    </a:xfrm>
                    <a:prstGeom prst="rect">
                      <a:avLst/>
                    </a:prstGeom>
                  </pic:spPr>
                </pic:pic>
              </a:graphicData>
            </a:graphic>
          </wp:inline>
        </w:drawing>
      </w:r>
    </w:p>
    <w:p w:rsidR="005853A8" w:rsidRPr="005853A8" w:rsidRDefault="005853A8" w:rsidP="005853A8">
      <w:pPr>
        <w:jc w:val="center"/>
        <w:rPr>
          <w:sz w:val="20"/>
          <w:szCs w:val="24"/>
        </w:rPr>
      </w:pPr>
      <w:r w:rsidRPr="005853A8">
        <w:rPr>
          <w:sz w:val="20"/>
          <w:szCs w:val="24"/>
        </w:rPr>
        <w:t>图</w:t>
      </w:r>
      <w:r w:rsidRPr="005853A8">
        <w:rPr>
          <w:rFonts w:hint="eastAsia"/>
          <w:sz w:val="20"/>
          <w:szCs w:val="24"/>
        </w:rPr>
        <w:t xml:space="preserve">11. </w:t>
      </w:r>
      <w:r w:rsidRPr="005853A8">
        <w:rPr>
          <w:rFonts w:hint="eastAsia"/>
          <w:sz w:val="20"/>
          <w:szCs w:val="24"/>
        </w:rPr>
        <w:t>范德堡法测量装置第一层</w:t>
      </w:r>
    </w:p>
    <w:p w:rsidR="00925AA1" w:rsidRDefault="00925AA1" w:rsidP="00222D05">
      <w:pPr>
        <w:rPr>
          <w:szCs w:val="24"/>
        </w:rPr>
      </w:pPr>
      <w:r>
        <w:rPr>
          <w:szCs w:val="24"/>
        </w:rPr>
        <w:t>这是从下向上数第一层</w:t>
      </w:r>
      <w:r w:rsidR="005853A8">
        <w:rPr>
          <w:rFonts w:hint="eastAsia"/>
          <w:szCs w:val="24"/>
        </w:rPr>
        <w:t>，</w:t>
      </w:r>
      <w:r w:rsidR="005853A8">
        <w:rPr>
          <w:szCs w:val="24"/>
        </w:rPr>
        <w:t>主要起到支撑探针和调节探针与样品接触高度的作用</w:t>
      </w:r>
      <w:r w:rsidR="005853A8">
        <w:rPr>
          <w:rFonts w:hint="eastAsia"/>
          <w:szCs w:val="24"/>
        </w:rPr>
        <w:t>。</w:t>
      </w:r>
      <w:r w:rsidR="005853A8">
        <w:rPr>
          <w:szCs w:val="24"/>
        </w:rPr>
        <w:t>右边的凹槽用于引出与探针相焊接的导线</w:t>
      </w:r>
      <w:r w:rsidR="005853A8">
        <w:rPr>
          <w:rFonts w:hint="eastAsia"/>
          <w:szCs w:val="24"/>
        </w:rPr>
        <w:t>。</w:t>
      </w:r>
    </w:p>
    <w:p w:rsidR="00496A72" w:rsidRDefault="00496A72" w:rsidP="005853A8">
      <w:pPr>
        <w:jc w:val="center"/>
        <w:rPr>
          <w:szCs w:val="24"/>
        </w:rPr>
      </w:pPr>
      <w:r>
        <w:rPr>
          <w:noProof/>
        </w:rPr>
        <w:lastRenderedPageBreak/>
        <w:drawing>
          <wp:inline distT="0" distB="0" distL="0" distR="0" wp14:anchorId="50EEAB64" wp14:editId="6F320E31">
            <wp:extent cx="4098251" cy="5953125"/>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Hall Messung Sup 2 besser.png"/>
                    <pic:cNvPicPr/>
                  </pic:nvPicPr>
                  <pic:blipFill>
                    <a:blip r:embed="rId19">
                      <a:extLst>
                        <a:ext uri="{28A0092B-C50C-407E-A947-70E740481C1C}">
                          <a14:useLocalDpi xmlns:a14="http://schemas.microsoft.com/office/drawing/2010/main" val="0"/>
                        </a:ext>
                      </a:extLst>
                    </a:blip>
                    <a:stretch>
                      <a:fillRect/>
                    </a:stretch>
                  </pic:blipFill>
                  <pic:spPr>
                    <a:xfrm>
                      <a:off x="0" y="0"/>
                      <a:ext cx="4103305" cy="5960466"/>
                    </a:xfrm>
                    <a:prstGeom prst="rect">
                      <a:avLst/>
                    </a:prstGeom>
                  </pic:spPr>
                </pic:pic>
              </a:graphicData>
            </a:graphic>
          </wp:inline>
        </w:drawing>
      </w:r>
    </w:p>
    <w:p w:rsidR="005853A8" w:rsidRDefault="005853A8" w:rsidP="005853A8">
      <w:pPr>
        <w:jc w:val="center"/>
        <w:rPr>
          <w:sz w:val="20"/>
          <w:szCs w:val="24"/>
        </w:rPr>
      </w:pPr>
      <w:r w:rsidRPr="005853A8">
        <w:rPr>
          <w:sz w:val="20"/>
          <w:szCs w:val="24"/>
        </w:rPr>
        <w:t>图</w:t>
      </w:r>
      <w:r w:rsidRPr="005853A8">
        <w:rPr>
          <w:rFonts w:hint="eastAsia"/>
          <w:sz w:val="20"/>
          <w:szCs w:val="24"/>
        </w:rPr>
        <w:t xml:space="preserve">12. </w:t>
      </w:r>
      <w:r>
        <w:rPr>
          <w:rFonts w:hint="eastAsia"/>
          <w:sz w:val="20"/>
          <w:szCs w:val="24"/>
        </w:rPr>
        <w:t>范德堡法测量装置第二</w:t>
      </w:r>
      <w:r w:rsidRPr="005853A8">
        <w:rPr>
          <w:rFonts w:hint="eastAsia"/>
          <w:sz w:val="20"/>
          <w:szCs w:val="24"/>
        </w:rPr>
        <w:t>层</w:t>
      </w:r>
    </w:p>
    <w:p w:rsidR="005853A8" w:rsidRPr="005853A8" w:rsidRDefault="005853A8" w:rsidP="005853A8">
      <w:pPr>
        <w:jc w:val="left"/>
        <w:rPr>
          <w:szCs w:val="24"/>
        </w:rPr>
      </w:pPr>
      <w:r>
        <w:rPr>
          <w:szCs w:val="24"/>
        </w:rPr>
        <w:t>第二层的作用主要是通过靠近中心的四个小孔固定探针</w:t>
      </w:r>
      <w:r>
        <w:rPr>
          <w:rFonts w:hint="eastAsia"/>
          <w:szCs w:val="24"/>
        </w:rPr>
        <w:t>的位置。如需测量不同形状的样品，可单独制作新的第二层圆盘，无需将装置全部替换。</w:t>
      </w:r>
    </w:p>
    <w:p w:rsidR="00496A72" w:rsidRDefault="00496A72" w:rsidP="005853A8">
      <w:pPr>
        <w:jc w:val="center"/>
        <w:rPr>
          <w:szCs w:val="24"/>
        </w:rPr>
      </w:pPr>
      <w:r>
        <w:rPr>
          <w:noProof/>
        </w:rPr>
        <w:lastRenderedPageBreak/>
        <w:drawing>
          <wp:inline distT="0" distB="0" distL="0" distR="0" wp14:anchorId="6DB2413D" wp14:editId="6A7DA0EB">
            <wp:extent cx="3943350" cy="5782015"/>
            <wp:effectExtent l="0" t="0" r="0" b="9525"/>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Hall Messung Sup 3 besser.png"/>
                    <pic:cNvPicPr/>
                  </pic:nvPicPr>
                  <pic:blipFill>
                    <a:blip r:embed="rId20">
                      <a:extLst>
                        <a:ext uri="{28A0092B-C50C-407E-A947-70E740481C1C}">
                          <a14:useLocalDpi xmlns:a14="http://schemas.microsoft.com/office/drawing/2010/main" val="0"/>
                        </a:ext>
                      </a:extLst>
                    </a:blip>
                    <a:stretch>
                      <a:fillRect/>
                    </a:stretch>
                  </pic:blipFill>
                  <pic:spPr>
                    <a:xfrm>
                      <a:off x="0" y="0"/>
                      <a:ext cx="3951781" cy="5794377"/>
                    </a:xfrm>
                    <a:prstGeom prst="rect">
                      <a:avLst/>
                    </a:prstGeom>
                  </pic:spPr>
                </pic:pic>
              </a:graphicData>
            </a:graphic>
          </wp:inline>
        </w:drawing>
      </w:r>
    </w:p>
    <w:p w:rsidR="005853A8" w:rsidRDefault="005853A8" w:rsidP="005853A8">
      <w:pPr>
        <w:jc w:val="center"/>
        <w:rPr>
          <w:sz w:val="20"/>
          <w:szCs w:val="24"/>
        </w:rPr>
      </w:pPr>
      <w:r w:rsidRPr="005853A8">
        <w:rPr>
          <w:sz w:val="20"/>
          <w:szCs w:val="24"/>
        </w:rPr>
        <w:t>图</w:t>
      </w:r>
      <w:r>
        <w:rPr>
          <w:rFonts w:hint="eastAsia"/>
          <w:sz w:val="20"/>
          <w:szCs w:val="24"/>
        </w:rPr>
        <w:t>13</w:t>
      </w:r>
      <w:r w:rsidRPr="005853A8">
        <w:rPr>
          <w:rFonts w:hint="eastAsia"/>
          <w:sz w:val="20"/>
          <w:szCs w:val="24"/>
        </w:rPr>
        <w:t xml:space="preserve">. </w:t>
      </w:r>
      <w:r>
        <w:rPr>
          <w:rFonts w:hint="eastAsia"/>
          <w:sz w:val="20"/>
          <w:szCs w:val="24"/>
        </w:rPr>
        <w:t>范德堡法测量装置第三</w:t>
      </w:r>
      <w:r w:rsidRPr="005853A8">
        <w:rPr>
          <w:rFonts w:hint="eastAsia"/>
          <w:sz w:val="20"/>
          <w:szCs w:val="24"/>
        </w:rPr>
        <w:t>层</w:t>
      </w:r>
    </w:p>
    <w:p w:rsidR="000F23B0" w:rsidRPr="005853A8" w:rsidRDefault="000F23B0" w:rsidP="000F23B0">
      <w:pPr>
        <w:jc w:val="center"/>
        <w:rPr>
          <w:szCs w:val="24"/>
        </w:rPr>
      </w:pPr>
    </w:p>
    <w:p w:rsidR="00B56536" w:rsidRDefault="005853A8" w:rsidP="00222D05">
      <w:r>
        <w:rPr>
          <w:rFonts w:hint="eastAsia"/>
        </w:rPr>
        <w:t>第三层圆盘的下方有一圆形凹槽，</w:t>
      </w:r>
      <w:r w:rsidR="00030830">
        <w:rPr>
          <w:rFonts w:hint="eastAsia"/>
        </w:rPr>
        <w:t>用于固定圆形样品，上方的长条形凹槽是用于霍尔效应测量时安置磁铁</w:t>
      </w:r>
      <w:r w:rsidR="00B97751">
        <w:rPr>
          <w:rFonts w:hint="eastAsia"/>
        </w:rPr>
        <w:t>，缩短磁铁与样品距离从而获得均匀稳定的磁场</w:t>
      </w:r>
      <w:r w:rsidR="00030830">
        <w:rPr>
          <w:rFonts w:hint="eastAsia"/>
        </w:rPr>
        <w:t>。</w:t>
      </w:r>
    </w:p>
    <w:p w:rsidR="00B97751" w:rsidRDefault="00B97751" w:rsidP="00222D05"/>
    <w:p w:rsidR="009F3327" w:rsidRPr="009F3327" w:rsidRDefault="00607323" w:rsidP="00222D05">
      <w:pPr>
        <w:rPr>
          <w:b/>
          <w:sz w:val="28"/>
          <w:szCs w:val="28"/>
        </w:rPr>
      </w:pPr>
      <w:r>
        <w:rPr>
          <w:b/>
          <w:sz w:val="28"/>
          <w:szCs w:val="28"/>
        </w:rPr>
        <w:t>4</w:t>
      </w:r>
      <w:r w:rsidR="009F3327" w:rsidRPr="009F3327">
        <w:rPr>
          <w:rFonts w:hint="eastAsia"/>
          <w:b/>
          <w:sz w:val="28"/>
          <w:szCs w:val="28"/>
        </w:rPr>
        <w:t>.</w:t>
      </w:r>
      <w:r w:rsidR="009F3327" w:rsidRPr="009F3327">
        <w:rPr>
          <w:rFonts w:hint="eastAsia"/>
          <w:b/>
          <w:sz w:val="28"/>
          <w:szCs w:val="28"/>
        </w:rPr>
        <w:t>霍尔效应测载流子浓度与迁移率</w:t>
      </w:r>
    </w:p>
    <w:p w:rsidR="000818BC" w:rsidRDefault="009F3327" w:rsidP="00222D05">
      <w:r>
        <w:rPr>
          <w:rFonts w:hint="eastAsia"/>
        </w:rPr>
        <w:t>正如上文所提到的，范德堡法测量装置</w:t>
      </w:r>
      <w:r w:rsidR="000818BC">
        <w:rPr>
          <w:rFonts w:hint="eastAsia"/>
        </w:rPr>
        <w:t>可同时用于样品霍尔效应的测量，从而通过公式</w:t>
      </w:r>
    </w:p>
    <w:p w:rsidR="000818BC" w:rsidRDefault="000818BC" w:rsidP="00222D05">
      <w:pPr>
        <w:rPr>
          <w:iCs/>
          <w:sz w:val="24"/>
          <w:szCs w:val="24"/>
        </w:rPr>
      </w:pPr>
      <m:oMath>
        <m:r>
          <m:rPr>
            <m:sty m:val="p"/>
          </m:rPr>
          <w:rPr>
            <w:rFonts w:ascii="Cambria Math" w:hAnsi="Cambria Math"/>
            <w:sz w:val="24"/>
          </w:rPr>
          <m:t xml:space="preserve"> </m:t>
        </m:r>
        <m:r>
          <w:rPr>
            <w:rFonts w:ascii="Cambria Math" w:hAnsi="Cambria Math" w:cs="LMRoman12-Regular"/>
            <w:sz w:val="24"/>
            <w:szCs w:val="24"/>
          </w:rPr>
          <m:t>n</m:t>
        </m:r>
        <m:r>
          <w:rPr>
            <w:rFonts w:ascii="Cambria Math" w:hAnsi="Cambria Math" w:cs="LMRoman12-Regular" w:hint="eastAsia"/>
            <w:sz w:val="24"/>
            <w:szCs w:val="24"/>
          </w:rPr>
          <m:t>=</m:t>
        </m:r>
        <m:f>
          <m:fPr>
            <m:ctrlPr>
              <w:rPr>
                <w:rFonts w:ascii="Cambria Math" w:hAnsi="Cambria Math" w:cs="LMRoman12-Regular"/>
                <w:i/>
                <w:iCs/>
                <w:sz w:val="24"/>
                <w:szCs w:val="24"/>
              </w:rPr>
            </m:ctrlPr>
          </m:fPr>
          <m:num>
            <m:r>
              <w:rPr>
                <w:rFonts w:ascii="Cambria Math" w:hAnsi="Cambria Math" w:cs="LMRoman12-Regular"/>
                <w:sz w:val="24"/>
                <w:szCs w:val="24"/>
              </w:rPr>
              <m:t>IB</m:t>
            </m:r>
          </m:num>
          <m:den>
            <m:r>
              <w:rPr>
                <w:rFonts w:ascii="Cambria Math" w:hAnsi="Cambria Math" w:cs="LMRoman12-Regular"/>
                <w:sz w:val="24"/>
                <w:szCs w:val="24"/>
              </w:rPr>
              <m:t xml:space="preserve"> e∙d∙</m:t>
            </m:r>
            <m:d>
              <m:dPr>
                <m:begChr m:val="|"/>
                <m:endChr m:val="|"/>
                <m:ctrlPr>
                  <w:rPr>
                    <w:rFonts w:ascii="Cambria Math" w:hAnsi="Cambria Math" w:cs="LMRoman12-Regular"/>
                    <w:i/>
                    <w:iCs/>
                    <w:sz w:val="24"/>
                    <w:szCs w:val="24"/>
                  </w:rPr>
                </m:ctrlPr>
              </m:dPr>
              <m:e>
                <m:sSub>
                  <m:sSubPr>
                    <m:ctrlPr>
                      <w:rPr>
                        <w:rFonts w:ascii="Cambria Math" w:hAnsi="Cambria Math" w:cs="LMRoman12-Regular"/>
                        <w:i/>
                        <w:iCs/>
                        <w:sz w:val="24"/>
                        <w:szCs w:val="24"/>
                      </w:rPr>
                    </m:ctrlPr>
                  </m:sSubPr>
                  <m:e>
                    <m:r>
                      <w:rPr>
                        <w:rFonts w:ascii="Cambria Math" w:hAnsi="Cambria Math" w:cs="LMRoman12-Regular"/>
                        <w:sz w:val="24"/>
                        <w:szCs w:val="24"/>
                      </w:rPr>
                      <m:t>U</m:t>
                    </m:r>
                  </m:e>
                  <m:sub>
                    <m:r>
                      <w:rPr>
                        <w:rFonts w:ascii="Cambria Math" w:hAnsi="Cambria Math" w:cs="LMRoman12-Regular"/>
                        <w:sz w:val="24"/>
                        <w:szCs w:val="24"/>
                      </w:rPr>
                      <m:t>H</m:t>
                    </m:r>
                  </m:sub>
                </m:sSub>
              </m:e>
            </m:d>
          </m:den>
        </m:f>
      </m:oMath>
      <w:r w:rsidRPr="000818BC">
        <w:rPr>
          <w:rFonts w:hint="eastAsia"/>
          <w:iCs/>
          <w:sz w:val="24"/>
          <w:szCs w:val="24"/>
        </w:rPr>
        <w:t xml:space="preserve"> </w:t>
      </w:r>
      <w:r w:rsidRPr="000818BC">
        <w:rPr>
          <w:rFonts w:hint="eastAsia"/>
          <w:iCs/>
          <w:szCs w:val="24"/>
        </w:rPr>
        <w:t>（</w:t>
      </w:r>
      <w:r w:rsidRPr="000818BC">
        <w:rPr>
          <w:rFonts w:hint="eastAsia"/>
          <w:iCs/>
          <w:szCs w:val="24"/>
        </w:rPr>
        <w:t>n</w:t>
      </w:r>
      <w:r w:rsidRPr="000818BC">
        <w:rPr>
          <w:iCs/>
          <w:szCs w:val="24"/>
        </w:rPr>
        <w:t>:</w:t>
      </w:r>
      <w:r w:rsidR="00B97751">
        <w:rPr>
          <w:iCs/>
          <w:szCs w:val="24"/>
        </w:rPr>
        <w:t>载流子浓</w:t>
      </w:r>
      <w:r w:rsidRPr="000818BC">
        <w:rPr>
          <w:iCs/>
          <w:szCs w:val="24"/>
        </w:rPr>
        <w:t>度</w:t>
      </w:r>
      <w:r w:rsidRPr="000818BC">
        <w:rPr>
          <w:rFonts w:hint="eastAsia"/>
          <w:iCs/>
          <w:szCs w:val="24"/>
        </w:rPr>
        <w:t>；</w:t>
      </w:r>
      <w:r w:rsidRPr="000818BC">
        <w:rPr>
          <w:iCs/>
          <w:szCs w:val="24"/>
        </w:rPr>
        <w:t>I</w:t>
      </w:r>
      <w:r w:rsidRPr="000818BC">
        <w:rPr>
          <w:rFonts w:hint="eastAsia"/>
          <w:iCs/>
          <w:szCs w:val="24"/>
        </w:rPr>
        <w:t>：样品</w:t>
      </w:r>
      <w:r w:rsidRPr="000818BC">
        <w:rPr>
          <w:iCs/>
          <w:szCs w:val="24"/>
        </w:rPr>
        <w:t>电流</w:t>
      </w:r>
      <w:r w:rsidRPr="000818BC">
        <w:rPr>
          <w:rFonts w:hint="eastAsia"/>
          <w:iCs/>
          <w:szCs w:val="24"/>
        </w:rPr>
        <w:t>；</w:t>
      </w:r>
      <w:r w:rsidRPr="000818BC">
        <w:rPr>
          <w:rFonts w:hint="eastAsia"/>
          <w:iCs/>
          <w:szCs w:val="24"/>
        </w:rPr>
        <w:t>B</w:t>
      </w:r>
      <w:r w:rsidRPr="000818BC">
        <w:rPr>
          <w:rFonts w:hint="eastAsia"/>
          <w:iCs/>
          <w:szCs w:val="24"/>
        </w:rPr>
        <w:t>：磁感应强度；</w:t>
      </w:r>
      <w:r w:rsidRPr="000818BC">
        <w:rPr>
          <w:rFonts w:hint="eastAsia"/>
          <w:iCs/>
          <w:szCs w:val="24"/>
        </w:rPr>
        <w:t>e:</w:t>
      </w:r>
      <w:r w:rsidRPr="000818BC">
        <w:rPr>
          <w:rFonts w:hint="eastAsia"/>
          <w:iCs/>
          <w:szCs w:val="24"/>
        </w:rPr>
        <w:t>单位电荷量；</w:t>
      </w:r>
      <w:r w:rsidRPr="000818BC">
        <w:rPr>
          <w:rFonts w:hint="eastAsia"/>
          <w:iCs/>
          <w:szCs w:val="24"/>
        </w:rPr>
        <w:t>d:</w:t>
      </w:r>
      <w:r w:rsidRPr="000818BC">
        <w:rPr>
          <w:rFonts w:hint="eastAsia"/>
          <w:iCs/>
          <w:szCs w:val="24"/>
        </w:rPr>
        <w:t>样品厚度；</w:t>
      </w:r>
      <w:r w:rsidRPr="000818BC">
        <w:rPr>
          <w:rFonts w:hint="eastAsia"/>
          <w:iCs/>
          <w:szCs w:val="24"/>
        </w:rPr>
        <w:t>U</w:t>
      </w:r>
      <w:r w:rsidRPr="000818BC">
        <w:rPr>
          <w:iCs/>
          <w:szCs w:val="24"/>
          <w:vertAlign w:val="subscript"/>
        </w:rPr>
        <w:t>H</w:t>
      </w:r>
      <w:r w:rsidRPr="000818BC">
        <w:rPr>
          <w:rFonts w:hint="eastAsia"/>
          <w:iCs/>
          <w:szCs w:val="24"/>
        </w:rPr>
        <w:t>：样品两侧电压）和</w:t>
      </w:r>
    </w:p>
    <w:p w:rsidR="00B97751" w:rsidRPr="00B97751" w:rsidRDefault="000818BC" w:rsidP="00222D05">
      <w:pPr>
        <w:rPr>
          <w:color w:val="000000" w:themeColor="text1"/>
          <w:szCs w:val="24"/>
        </w:rPr>
      </w:pPr>
      <m:oMath>
        <m:r>
          <w:rPr>
            <w:rFonts w:ascii="Cambria Math" w:hAnsi="Cambria Math" w:cs="Times New Roman"/>
            <w:color w:val="000000" w:themeColor="text1"/>
            <w:szCs w:val="24"/>
          </w:rPr>
          <m:t>σ</m:t>
        </m:r>
        <m:r>
          <m:rPr>
            <m:sty m:val="p"/>
          </m:rPr>
          <w:rPr>
            <w:rFonts w:ascii="Cambria Math" w:hAnsi="Cambria Math" w:cs="Times New Roman"/>
            <w:color w:val="000000" w:themeColor="text1"/>
            <w:szCs w:val="24"/>
          </w:rPr>
          <m:t>=</m:t>
        </m:r>
        <m:r>
          <w:rPr>
            <w:rFonts w:ascii="Cambria Math" w:hAnsi="Cambria Math" w:cs="Times New Roman"/>
            <w:color w:val="000000" w:themeColor="text1"/>
            <w:szCs w:val="24"/>
          </w:rPr>
          <m:t>n</m:t>
        </m:r>
        <m:r>
          <m:rPr>
            <m:sty m:val="p"/>
          </m:rPr>
          <w:rPr>
            <w:rFonts w:ascii="Cambria Math" w:hAnsi="Cambria Math" w:cs="Times New Roman"/>
            <w:color w:val="000000" w:themeColor="text1"/>
            <w:szCs w:val="24"/>
          </w:rPr>
          <m:t>∙</m:t>
        </m:r>
        <m:r>
          <w:rPr>
            <w:rFonts w:ascii="Cambria Math" w:hAnsi="Cambria Math" w:cs="Times New Roman"/>
            <w:color w:val="000000" w:themeColor="text1"/>
            <w:szCs w:val="24"/>
          </w:rPr>
          <m:t>e</m:t>
        </m:r>
        <m:r>
          <m:rPr>
            <m:sty m:val="p"/>
          </m:rPr>
          <w:rPr>
            <w:rFonts w:ascii="Cambria Math" w:hAnsi="Cambria Math" w:cs="Times New Roman"/>
            <w:color w:val="000000" w:themeColor="text1"/>
            <w:szCs w:val="24"/>
          </w:rPr>
          <m:t>∙µ</m:t>
        </m:r>
      </m:oMath>
      <w:r>
        <w:rPr>
          <w:rFonts w:hint="eastAsia"/>
          <w:color w:val="000000" w:themeColor="text1"/>
          <w:szCs w:val="24"/>
        </w:rPr>
        <w:t xml:space="preserve"> </w:t>
      </w:r>
      <w:r>
        <w:rPr>
          <w:rFonts w:hint="eastAsia"/>
          <w:color w:val="000000" w:themeColor="text1"/>
          <w:szCs w:val="24"/>
        </w:rPr>
        <w:t>（</w:t>
      </w:r>
      <m:oMath>
        <m:r>
          <w:rPr>
            <w:rFonts w:ascii="Cambria Math" w:hAnsi="Cambria Math" w:cs="Times New Roman"/>
            <w:color w:val="000000" w:themeColor="text1"/>
            <w:szCs w:val="24"/>
          </w:rPr>
          <m:t>σ</m:t>
        </m:r>
      </m:oMath>
      <w:r>
        <w:rPr>
          <w:rFonts w:hint="eastAsia"/>
          <w:color w:val="000000" w:themeColor="text1"/>
          <w:szCs w:val="24"/>
        </w:rPr>
        <w:t>：</w:t>
      </w:r>
      <w:r>
        <w:rPr>
          <w:color w:val="000000" w:themeColor="text1"/>
          <w:szCs w:val="24"/>
        </w:rPr>
        <w:t>导电率</w:t>
      </w:r>
      <w:r>
        <w:rPr>
          <w:rFonts w:hint="eastAsia"/>
          <w:color w:val="000000" w:themeColor="text1"/>
          <w:szCs w:val="24"/>
        </w:rPr>
        <w:t>；</w:t>
      </w:r>
      <m:oMath>
        <m:r>
          <m:rPr>
            <m:sty m:val="p"/>
          </m:rPr>
          <w:rPr>
            <w:rFonts w:ascii="Cambria Math" w:hAnsi="Cambria Math" w:cs="Times New Roman"/>
            <w:color w:val="000000" w:themeColor="text1"/>
            <w:szCs w:val="24"/>
          </w:rPr>
          <m:t>µ</m:t>
        </m:r>
      </m:oMath>
      <w:r>
        <w:rPr>
          <w:rFonts w:hint="eastAsia"/>
          <w:color w:val="000000" w:themeColor="text1"/>
          <w:szCs w:val="24"/>
        </w:rPr>
        <w:t>:</w:t>
      </w:r>
      <w:r>
        <w:rPr>
          <w:rFonts w:hint="eastAsia"/>
          <w:color w:val="000000" w:themeColor="text1"/>
          <w:szCs w:val="24"/>
        </w:rPr>
        <w:t>载流子迁移率）</w:t>
      </w:r>
      <w:r w:rsidR="00B97751">
        <w:rPr>
          <w:color w:val="000000" w:themeColor="text1"/>
          <w:szCs w:val="24"/>
        </w:rPr>
        <w:t>得到载流子浓度和载流子迁移率的数据</w:t>
      </w:r>
      <w:r w:rsidR="00B97751">
        <w:rPr>
          <w:rFonts w:hint="eastAsia"/>
          <w:color w:val="000000" w:themeColor="text1"/>
          <w:szCs w:val="24"/>
        </w:rPr>
        <w:t>。</w:t>
      </w:r>
      <w:r w:rsidR="00B97751">
        <w:rPr>
          <w:color w:val="000000" w:themeColor="text1"/>
          <w:szCs w:val="24"/>
        </w:rPr>
        <w:t>霍尔效应原理这里不再赘述</w:t>
      </w:r>
      <w:r w:rsidR="00B97751">
        <w:rPr>
          <w:rFonts w:hint="eastAsia"/>
          <w:color w:val="000000" w:themeColor="text1"/>
          <w:szCs w:val="24"/>
        </w:rPr>
        <w:t>，</w:t>
      </w:r>
      <w:r w:rsidR="00B97751">
        <w:rPr>
          <w:color w:val="000000" w:themeColor="text1"/>
          <w:szCs w:val="24"/>
        </w:rPr>
        <w:t>具体测量方式如下</w:t>
      </w:r>
      <w:r w:rsidR="00B97751">
        <w:rPr>
          <w:rFonts w:hint="eastAsia"/>
          <w:color w:val="000000" w:themeColor="text1"/>
          <w:szCs w:val="24"/>
        </w:rPr>
        <w:t>：</w:t>
      </w:r>
    </w:p>
    <w:p w:rsidR="000818BC" w:rsidRDefault="000818BC" w:rsidP="000818BC">
      <w:pPr>
        <w:jc w:val="center"/>
      </w:pPr>
      <w:r>
        <w:rPr>
          <w:rFonts w:cs="Times New Roman"/>
          <w:noProof/>
          <w:szCs w:val="24"/>
        </w:rPr>
        <w:lastRenderedPageBreak/>
        <w:drawing>
          <wp:inline distT="0" distB="0" distL="0" distR="0" wp14:anchorId="78BEF2F3" wp14:editId="507B414C">
            <wp:extent cx="1657581" cy="1733792"/>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ng"/>
                    <pic:cNvPicPr/>
                  </pic:nvPicPr>
                  <pic:blipFill>
                    <a:blip r:embed="rId21">
                      <a:extLst>
                        <a:ext uri="{28A0092B-C50C-407E-A947-70E740481C1C}">
                          <a14:useLocalDpi xmlns:a14="http://schemas.microsoft.com/office/drawing/2010/main" val="0"/>
                        </a:ext>
                      </a:extLst>
                    </a:blip>
                    <a:stretch>
                      <a:fillRect/>
                    </a:stretch>
                  </pic:blipFill>
                  <pic:spPr>
                    <a:xfrm>
                      <a:off x="0" y="0"/>
                      <a:ext cx="1657581" cy="1733792"/>
                    </a:xfrm>
                    <a:prstGeom prst="rect">
                      <a:avLst/>
                    </a:prstGeom>
                  </pic:spPr>
                </pic:pic>
              </a:graphicData>
            </a:graphic>
          </wp:inline>
        </w:drawing>
      </w:r>
    </w:p>
    <w:p w:rsidR="000818BC" w:rsidRPr="00B97751" w:rsidRDefault="000818BC" w:rsidP="000818BC">
      <w:pPr>
        <w:jc w:val="center"/>
        <w:rPr>
          <w:sz w:val="18"/>
        </w:rPr>
      </w:pPr>
      <w:r w:rsidRPr="00B97751">
        <w:rPr>
          <w:sz w:val="18"/>
        </w:rPr>
        <w:t>图</w:t>
      </w:r>
      <w:r w:rsidRPr="00B97751">
        <w:rPr>
          <w:rFonts w:hint="eastAsia"/>
          <w:sz w:val="18"/>
        </w:rPr>
        <w:t xml:space="preserve">14. </w:t>
      </w:r>
      <w:r w:rsidRPr="00B97751">
        <w:rPr>
          <w:rFonts w:hint="eastAsia"/>
          <w:sz w:val="18"/>
        </w:rPr>
        <w:t>霍尔效应</w:t>
      </w:r>
      <w:r w:rsidR="00B97751" w:rsidRPr="00B97751">
        <w:rPr>
          <w:rFonts w:hint="eastAsia"/>
          <w:sz w:val="18"/>
        </w:rPr>
        <w:t>测量连接方式</w:t>
      </w:r>
    </w:p>
    <w:p w:rsidR="00B97751" w:rsidRDefault="00B97751" w:rsidP="00B97751">
      <w:pPr>
        <w:jc w:val="left"/>
      </w:pPr>
      <w:r>
        <w:rPr>
          <w:rFonts w:hint="eastAsia"/>
        </w:rPr>
        <w:t>实验所用磁铁可见图</w:t>
      </w:r>
      <w:r>
        <w:rPr>
          <w:rFonts w:hint="eastAsia"/>
        </w:rPr>
        <w:t>10</w:t>
      </w:r>
      <w:r>
        <w:rPr>
          <w:rFonts w:hint="eastAsia"/>
        </w:rPr>
        <w:t>。值得注意的是，由于埃廷豪森效应，</w:t>
      </w:r>
      <w:r w:rsidRPr="00B97751">
        <w:t>里吉</w:t>
      </w:r>
      <w:r w:rsidRPr="00B97751">
        <w:t>-</w:t>
      </w:r>
      <w:r w:rsidRPr="00B97751">
        <w:t>勒迪克效应</w:t>
      </w:r>
      <w:r>
        <w:t>等热磁效应的共同作用</w:t>
      </w:r>
      <w:r>
        <w:rPr>
          <w:rFonts w:hint="eastAsia"/>
        </w:rPr>
        <w:t>，</w:t>
      </w:r>
      <w:r>
        <w:t>想要获得准确的霍尔效应电压</w:t>
      </w:r>
      <w:r>
        <w:rPr>
          <w:rFonts w:hint="eastAsia"/>
        </w:rPr>
        <w:t>，</w:t>
      </w:r>
      <w:r>
        <w:t>需变化电流和磁场方向进行四次测量</w:t>
      </w:r>
      <w:r>
        <w:rPr>
          <w:rFonts w:hint="eastAsia"/>
        </w:rPr>
        <w:t>：</w:t>
      </w:r>
    </w:p>
    <w:p w:rsidR="00B97751" w:rsidRDefault="00B97751" w:rsidP="00B97751">
      <w:pPr>
        <w:jc w:val="left"/>
        <w:rPr>
          <w:rFonts w:asciiTheme="minorEastAsia" w:hAnsiTheme="minorEastAsia"/>
        </w:rPr>
      </w:pPr>
      <w:r w:rsidRPr="00B97751">
        <w:rPr>
          <w:rFonts w:asciiTheme="minorEastAsia" w:hAnsiTheme="minorEastAsia"/>
        </w:rPr>
        <w:t>+B, +I:</w:t>
      </w:r>
      <w:r>
        <w:rPr>
          <w:rFonts w:asciiTheme="minorEastAsia" w:hAnsiTheme="minorEastAsia"/>
        </w:rPr>
        <w:t xml:space="preserve"> 测得U1</w:t>
      </w:r>
      <w:r>
        <w:rPr>
          <w:rFonts w:asciiTheme="minorEastAsia" w:hAnsiTheme="minorEastAsia" w:hint="eastAsia"/>
        </w:rPr>
        <w:t>；</w:t>
      </w:r>
    </w:p>
    <w:p w:rsidR="00B97751" w:rsidRPr="00B97751" w:rsidRDefault="00B97751" w:rsidP="00B97751">
      <w:pPr>
        <w:jc w:val="left"/>
        <w:rPr>
          <w:rFonts w:asciiTheme="minorEastAsia" w:hAnsiTheme="minorEastAsia"/>
        </w:rPr>
      </w:pPr>
      <w:r w:rsidRPr="00B97751">
        <w:rPr>
          <w:rFonts w:asciiTheme="minorEastAsia" w:hAnsiTheme="minorEastAsia"/>
        </w:rPr>
        <w:t>+B, -I:</w:t>
      </w:r>
      <w:r>
        <w:rPr>
          <w:rFonts w:asciiTheme="minorEastAsia" w:hAnsiTheme="minorEastAsia"/>
        </w:rPr>
        <w:t xml:space="preserve"> 测得U2</w:t>
      </w:r>
    </w:p>
    <w:p w:rsidR="00B97751" w:rsidRPr="00B97751" w:rsidRDefault="00B97751" w:rsidP="00B97751">
      <w:pPr>
        <w:jc w:val="left"/>
        <w:rPr>
          <w:rFonts w:asciiTheme="minorEastAsia" w:hAnsiTheme="minorEastAsia"/>
        </w:rPr>
      </w:pPr>
      <w:r w:rsidRPr="00B97751">
        <w:rPr>
          <w:rFonts w:asciiTheme="minorEastAsia" w:hAnsiTheme="minorEastAsia"/>
        </w:rPr>
        <w:t>-B, -I:</w:t>
      </w:r>
      <w:r>
        <w:rPr>
          <w:rFonts w:asciiTheme="minorEastAsia" w:hAnsiTheme="minorEastAsia"/>
        </w:rPr>
        <w:t xml:space="preserve"> 测得U3</w:t>
      </w:r>
    </w:p>
    <w:p w:rsidR="00B97751" w:rsidRPr="00B97751" w:rsidRDefault="00B97751" w:rsidP="00B97751">
      <w:pPr>
        <w:jc w:val="left"/>
        <w:rPr>
          <w:rFonts w:asciiTheme="minorEastAsia" w:hAnsiTheme="minorEastAsia"/>
        </w:rPr>
      </w:pPr>
      <w:r w:rsidRPr="00B97751">
        <w:rPr>
          <w:rFonts w:asciiTheme="minorEastAsia" w:hAnsiTheme="minorEastAsia"/>
        </w:rPr>
        <w:t>-B, +I:</w:t>
      </w:r>
      <w:r>
        <w:rPr>
          <w:rFonts w:asciiTheme="minorEastAsia" w:hAnsiTheme="minorEastAsia"/>
        </w:rPr>
        <w:t xml:space="preserve"> 测得U4</w:t>
      </w:r>
    </w:p>
    <w:p w:rsidR="00B97751" w:rsidRDefault="00B97751" w:rsidP="00B97751">
      <w:pPr>
        <w:jc w:val="left"/>
        <w:rPr>
          <w:rFonts w:ascii="Cambria Math" w:hAnsi="Cambria Math" w:cs="LMRoman12-Regular" w:hint="eastAsia"/>
          <w:iCs/>
          <w:szCs w:val="24"/>
        </w:rPr>
      </w:pPr>
      <w:r>
        <w:rPr>
          <w:iCs/>
          <w:szCs w:val="24"/>
        </w:rPr>
        <w:t>最终获得的霍尔电压为</w:t>
      </w:r>
      <w:r>
        <w:rPr>
          <w:rFonts w:hint="eastAsia"/>
          <w:iCs/>
          <w:szCs w:val="24"/>
        </w:rPr>
        <w:t>：</w:t>
      </w:r>
      <m:oMath>
        <m:sSub>
          <m:sSubPr>
            <m:ctrlPr>
              <w:rPr>
                <w:rFonts w:ascii="Cambria Math" w:hAnsi="Cambria Math" w:cs="LMRoman12-Regular"/>
                <w:iCs/>
                <w:szCs w:val="24"/>
              </w:rPr>
            </m:ctrlPr>
          </m:sSubPr>
          <m:e>
            <m:r>
              <m:rPr>
                <m:sty m:val="p"/>
              </m:rPr>
              <w:rPr>
                <w:rFonts w:ascii="Cambria Math" w:hAnsi="Cambria Math" w:cs="LMRoman12-Regular"/>
                <w:szCs w:val="24"/>
              </w:rPr>
              <m:t>U</m:t>
            </m:r>
          </m:e>
          <m:sub>
            <m:r>
              <m:rPr>
                <m:sty m:val="p"/>
              </m:rPr>
              <w:rPr>
                <w:rFonts w:ascii="Cambria Math" w:hAnsi="Cambria Math" w:cs="LMRoman12-Regular"/>
                <w:szCs w:val="24"/>
              </w:rPr>
              <m:t>H</m:t>
            </m:r>
          </m:sub>
        </m:sSub>
        <m:r>
          <m:rPr>
            <m:sty m:val="p"/>
          </m:rPr>
          <w:rPr>
            <w:rFonts w:ascii="Cambria Math" w:hAnsi="Cambria Math" w:cs="LMRoman12-Regular"/>
            <w:szCs w:val="24"/>
          </w:rPr>
          <m:t>=</m:t>
        </m:r>
        <m:f>
          <m:fPr>
            <m:ctrlPr>
              <w:rPr>
                <w:rFonts w:ascii="Cambria Math" w:hAnsi="Cambria Math" w:cs="LMRoman12-Regular"/>
                <w:iCs/>
                <w:szCs w:val="24"/>
              </w:rPr>
            </m:ctrlPr>
          </m:fPr>
          <m:num>
            <m:r>
              <m:rPr>
                <m:sty m:val="p"/>
              </m:rPr>
              <w:rPr>
                <w:rFonts w:ascii="Cambria Math" w:hAnsi="Cambria Math" w:cs="LMRoman12-Regular"/>
                <w:szCs w:val="24"/>
              </w:rPr>
              <m:t>1</m:t>
            </m:r>
          </m:num>
          <m:den>
            <m:r>
              <m:rPr>
                <m:sty m:val="p"/>
              </m:rPr>
              <w:rPr>
                <w:rFonts w:ascii="Cambria Math" w:hAnsi="Cambria Math" w:cs="LMRoman12-Regular"/>
                <w:szCs w:val="24"/>
              </w:rPr>
              <m:t>4</m:t>
            </m:r>
          </m:den>
        </m:f>
        <m:d>
          <m:dPr>
            <m:ctrlPr>
              <w:rPr>
                <w:rFonts w:ascii="Cambria Math" w:hAnsi="Cambria Math" w:cs="LMRoman12-Regular"/>
                <w:iCs/>
                <w:szCs w:val="24"/>
              </w:rPr>
            </m:ctrlPr>
          </m:dPr>
          <m:e>
            <m:sSub>
              <m:sSubPr>
                <m:ctrlPr>
                  <w:rPr>
                    <w:rFonts w:ascii="Cambria Math" w:hAnsi="Cambria Math" w:cs="LMRoman12-Regular"/>
                    <w:iCs/>
                    <w:szCs w:val="24"/>
                  </w:rPr>
                </m:ctrlPr>
              </m:sSubPr>
              <m:e>
                <m:r>
                  <m:rPr>
                    <m:sty m:val="p"/>
                  </m:rPr>
                  <w:rPr>
                    <w:rFonts w:ascii="Cambria Math" w:hAnsi="Cambria Math" w:cs="LMRoman12-Regular"/>
                    <w:szCs w:val="24"/>
                  </w:rPr>
                  <m:t>U</m:t>
                </m:r>
              </m:e>
              <m:sub>
                <m:r>
                  <m:rPr>
                    <m:sty m:val="p"/>
                  </m:rPr>
                  <w:rPr>
                    <w:rFonts w:ascii="Cambria Math" w:hAnsi="Cambria Math" w:cs="LMRoman12-Regular"/>
                    <w:szCs w:val="24"/>
                  </w:rPr>
                  <m:t>1</m:t>
                </m:r>
              </m:sub>
            </m:sSub>
            <m:r>
              <m:rPr>
                <m:sty m:val="p"/>
              </m:rPr>
              <w:rPr>
                <w:rFonts w:ascii="Cambria Math" w:hAnsi="Cambria Math" w:cs="LMRoman12-Regular"/>
                <w:szCs w:val="24"/>
              </w:rPr>
              <m:t>-</m:t>
            </m:r>
            <m:sSub>
              <m:sSubPr>
                <m:ctrlPr>
                  <w:rPr>
                    <w:rFonts w:ascii="Cambria Math" w:hAnsi="Cambria Math" w:cs="LMRoman12-Regular"/>
                    <w:iCs/>
                    <w:szCs w:val="24"/>
                  </w:rPr>
                </m:ctrlPr>
              </m:sSubPr>
              <m:e>
                <m:r>
                  <m:rPr>
                    <m:sty m:val="p"/>
                  </m:rPr>
                  <w:rPr>
                    <w:rFonts w:ascii="Cambria Math" w:hAnsi="Cambria Math" w:cs="LMRoman12-Regular"/>
                    <w:szCs w:val="24"/>
                  </w:rPr>
                  <m:t>U</m:t>
                </m:r>
              </m:e>
              <m:sub>
                <m:r>
                  <m:rPr>
                    <m:sty m:val="p"/>
                  </m:rPr>
                  <w:rPr>
                    <w:rFonts w:ascii="Cambria Math" w:hAnsi="Cambria Math" w:cs="LMRoman12-Regular"/>
                    <w:szCs w:val="24"/>
                  </w:rPr>
                  <m:t>2</m:t>
                </m:r>
              </m:sub>
            </m:sSub>
            <m:r>
              <m:rPr>
                <m:sty m:val="p"/>
              </m:rPr>
              <w:rPr>
                <w:rFonts w:ascii="Cambria Math" w:hAnsi="Cambria Math" w:cs="LMRoman12-Regular"/>
                <w:szCs w:val="24"/>
              </w:rPr>
              <m:t>+</m:t>
            </m:r>
            <m:sSub>
              <m:sSubPr>
                <m:ctrlPr>
                  <w:rPr>
                    <w:rFonts w:ascii="Cambria Math" w:hAnsi="Cambria Math" w:cs="LMRoman12-Regular"/>
                    <w:iCs/>
                    <w:szCs w:val="24"/>
                  </w:rPr>
                </m:ctrlPr>
              </m:sSubPr>
              <m:e>
                <m:r>
                  <m:rPr>
                    <m:sty m:val="p"/>
                  </m:rPr>
                  <w:rPr>
                    <w:rFonts w:ascii="Cambria Math" w:hAnsi="Cambria Math" w:cs="LMRoman12-Regular"/>
                    <w:szCs w:val="24"/>
                  </w:rPr>
                  <m:t>U</m:t>
                </m:r>
              </m:e>
              <m:sub>
                <m:r>
                  <m:rPr>
                    <m:sty m:val="p"/>
                  </m:rPr>
                  <w:rPr>
                    <w:rFonts w:ascii="Cambria Math" w:hAnsi="Cambria Math" w:cs="LMRoman12-Regular"/>
                    <w:szCs w:val="24"/>
                  </w:rPr>
                  <m:t>3</m:t>
                </m:r>
              </m:sub>
            </m:sSub>
            <m:r>
              <m:rPr>
                <m:sty m:val="p"/>
              </m:rPr>
              <w:rPr>
                <w:rFonts w:ascii="Cambria Math" w:hAnsi="Cambria Math" w:cs="LMRoman12-Regular"/>
                <w:szCs w:val="24"/>
              </w:rPr>
              <m:t>-</m:t>
            </m:r>
            <m:sSub>
              <m:sSubPr>
                <m:ctrlPr>
                  <w:rPr>
                    <w:rFonts w:ascii="Cambria Math" w:hAnsi="Cambria Math" w:cs="LMRoman12-Regular"/>
                    <w:iCs/>
                    <w:szCs w:val="24"/>
                  </w:rPr>
                </m:ctrlPr>
              </m:sSubPr>
              <m:e>
                <m:r>
                  <m:rPr>
                    <m:sty m:val="p"/>
                  </m:rPr>
                  <w:rPr>
                    <w:rFonts w:ascii="Cambria Math" w:hAnsi="Cambria Math" w:cs="LMRoman12-Regular"/>
                    <w:szCs w:val="24"/>
                  </w:rPr>
                  <m:t>U</m:t>
                </m:r>
              </m:e>
              <m:sub>
                <m:r>
                  <m:rPr>
                    <m:sty m:val="p"/>
                  </m:rPr>
                  <w:rPr>
                    <w:rFonts w:ascii="Cambria Math" w:hAnsi="Cambria Math" w:cs="LMRoman12-Regular"/>
                    <w:szCs w:val="24"/>
                  </w:rPr>
                  <m:t>4</m:t>
                </m:r>
              </m:sub>
            </m:sSub>
          </m:e>
        </m:d>
      </m:oMath>
      <w:r w:rsidRPr="00AF5821">
        <w:rPr>
          <w:rFonts w:ascii="Cambria Math" w:hAnsi="Cambria Math" w:cs="LMRoman12-Regular"/>
          <w:iCs/>
          <w:szCs w:val="24"/>
        </w:rPr>
        <w:t xml:space="preserve">  </w:t>
      </w:r>
    </w:p>
    <w:p w:rsidR="00C84D6F" w:rsidRDefault="00C84D6F" w:rsidP="00B97751">
      <w:pPr>
        <w:jc w:val="left"/>
        <w:rPr>
          <w:rFonts w:ascii="Cambria Math" w:hAnsi="Cambria Math" w:cs="LMRoman12-Regular" w:hint="eastAsia"/>
          <w:iCs/>
          <w:szCs w:val="24"/>
        </w:rPr>
      </w:pPr>
    </w:p>
    <w:p w:rsidR="00B97751" w:rsidRPr="00C84D6F" w:rsidRDefault="00B97751" w:rsidP="00B97751">
      <w:pPr>
        <w:jc w:val="left"/>
        <w:rPr>
          <w:rFonts w:asciiTheme="majorEastAsia" w:eastAsiaTheme="majorEastAsia" w:hAnsiTheme="majorEastAsia" w:cs="LMRoman12-Regular"/>
          <w:b/>
          <w:iCs/>
          <w:sz w:val="28"/>
          <w:szCs w:val="24"/>
        </w:rPr>
      </w:pPr>
      <w:r w:rsidRPr="00C84D6F">
        <w:rPr>
          <w:rFonts w:asciiTheme="majorEastAsia" w:eastAsiaTheme="majorEastAsia" w:hAnsiTheme="majorEastAsia" w:cs="LMRoman12-Regular"/>
          <w:b/>
          <w:iCs/>
          <w:sz w:val="28"/>
          <w:szCs w:val="24"/>
        </w:rPr>
        <w:t>5. 测量数据</w:t>
      </w:r>
      <w:r w:rsidR="00C84D6F" w:rsidRPr="00C84D6F">
        <w:rPr>
          <w:rFonts w:asciiTheme="majorEastAsia" w:eastAsiaTheme="majorEastAsia" w:hAnsiTheme="majorEastAsia" w:cs="LMRoman12-Regular"/>
          <w:b/>
          <w:iCs/>
          <w:sz w:val="28"/>
          <w:szCs w:val="24"/>
        </w:rPr>
        <w:t>对比</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395"/>
        <w:gridCol w:w="1817"/>
        <w:gridCol w:w="1592"/>
        <w:gridCol w:w="2141"/>
        <w:gridCol w:w="2269"/>
      </w:tblGrid>
      <w:tr w:rsidR="00FC1F85" w:rsidRPr="00212C18" w:rsidTr="00C57544">
        <w:trPr>
          <w:trHeight w:val="617"/>
        </w:trPr>
        <w:tc>
          <w:tcPr>
            <w:tcW w:w="1395" w:type="dxa"/>
            <w:vMerge w:val="restart"/>
            <w:noWrap/>
            <w:vAlign w:val="bottom"/>
            <w:hideMark/>
          </w:tcPr>
          <w:p w:rsidR="00FC1F85" w:rsidRPr="00212C18" w:rsidRDefault="00FC1F85" w:rsidP="00C57544">
            <w:pPr>
              <w:spacing w:line="240" w:lineRule="auto"/>
              <w:jc w:val="center"/>
              <w:rPr>
                <w:rFonts w:ascii="Calibri" w:eastAsia="Times New Roman" w:hAnsi="Calibri" w:cs="Calibri"/>
                <w:color w:val="000000"/>
              </w:rPr>
            </w:pPr>
            <w:r>
              <w:rPr>
                <w:rFonts w:asciiTheme="minorEastAsia" w:hAnsiTheme="minorEastAsia" w:cs="Calibri" w:hint="eastAsia"/>
                <w:color w:val="000000"/>
              </w:rPr>
              <w:t>膜厚</w:t>
            </w:r>
          </w:p>
        </w:tc>
        <w:tc>
          <w:tcPr>
            <w:tcW w:w="1817" w:type="dxa"/>
            <w:vMerge w:val="restart"/>
            <w:noWrap/>
            <w:vAlign w:val="bottom"/>
            <w:hideMark/>
          </w:tcPr>
          <w:p w:rsidR="00FC1F85" w:rsidRPr="00212C18" w:rsidRDefault="00FC1F85" w:rsidP="00C57544">
            <w:pPr>
              <w:spacing w:line="240" w:lineRule="auto"/>
              <w:jc w:val="center"/>
              <w:rPr>
                <w:rFonts w:ascii="Calibri" w:eastAsia="Times New Roman" w:hAnsi="Calibri" w:cs="Calibri"/>
                <w:color w:val="000000"/>
              </w:rPr>
            </w:pPr>
            <w:r>
              <w:rPr>
                <w:rFonts w:asciiTheme="minorEastAsia" w:hAnsiTheme="minorEastAsia" w:cs="Calibri" w:hint="eastAsia"/>
                <w:color w:val="000000"/>
              </w:rPr>
              <w:t>镀膜时氧体积流</w:t>
            </w:r>
            <w:r w:rsidRPr="00FC1F85">
              <w:rPr>
                <w:rFonts w:asciiTheme="minorEastAsia" w:hAnsiTheme="minorEastAsia" w:cs="Calibri" w:hint="eastAsia"/>
                <w:color w:val="000000"/>
              </w:rPr>
              <w:t>量</w:t>
            </w:r>
            <w:r w:rsidRPr="00FC1F85">
              <w:rPr>
                <w:rFonts w:asciiTheme="minorEastAsia" w:hAnsiTheme="minorEastAsia" w:cs="Calibri"/>
                <w:color w:val="000000"/>
              </w:rPr>
              <w:t>/sccm</w:t>
            </w:r>
          </w:p>
        </w:tc>
        <w:tc>
          <w:tcPr>
            <w:tcW w:w="3733" w:type="dxa"/>
            <w:gridSpan w:val="2"/>
            <w:vAlign w:val="bottom"/>
            <w:hideMark/>
          </w:tcPr>
          <w:p w:rsidR="00FC1F85" w:rsidRPr="00FC1F85" w:rsidRDefault="00FC1F85" w:rsidP="00C57544">
            <w:pPr>
              <w:spacing w:line="240" w:lineRule="auto"/>
              <w:jc w:val="center"/>
              <w:rPr>
                <w:rFonts w:asciiTheme="minorEastAsia" w:hAnsiTheme="minorEastAsia" w:cs="Calibri"/>
                <w:color w:val="000000"/>
              </w:rPr>
            </w:pPr>
            <w:r w:rsidRPr="00FC1F85">
              <w:rPr>
                <w:rFonts w:asciiTheme="minorEastAsia" w:hAnsiTheme="minorEastAsia" w:cs="Calibri" w:hint="eastAsia"/>
                <w:color w:val="000000"/>
              </w:rPr>
              <w:t>面</w:t>
            </w:r>
            <w:r w:rsidRPr="00FC1F85">
              <w:rPr>
                <w:rFonts w:asciiTheme="minorEastAsia" w:hAnsiTheme="minorEastAsia" w:cs="Calibri"/>
                <w:color w:val="000000"/>
              </w:rPr>
              <w:t>电阻</w:t>
            </w:r>
            <w:r w:rsidRPr="00FC1F85">
              <w:rPr>
                <w:rFonts w:asciiTheme="minorEastAsia" w:hAnsiTheme="minorEastAsia" w:cs="Calibri"/>
                <w:color w:val="000000"/>
              </w:rPr>
              <w:br/>
              <w:t>R</w:t>
            </w:r>
            <w:r w:rsidRPr="00FC1F85">
              <w:rPr>
                <w:rFonts w:ascii="Cambria Math" w:hAnsi="Cambria Math" w:cs="Cambria Math"/>
                <w:color w:val="000000"/>
              </w:rPr>
              <w:t>⧠</w:t>
            </w:r>
            <w:r w:rsidRPr="00FC1F85">
              <w:rPr>
                <w:rFonts w:asciiTheme="minorEastAsia" w:hAnsiTheme="minorEastAsia" w:cs="Calibri"/>
                <w:color w:val="000000"/>
              </w:rPr>
              <w:t xml:space="preserve"> /Ω</w:t>
            </w:r>
          </w:p>
        </w:tc>
        <w:tc>
          <w:tcPr>
            <w:tcW w:w="2269" w:type="dxa"/>
            <w:vMerge w:val="restart"/>
            <w:noWrap/>
            <w:vAlign w:val="bottom"/>
            <w:hideMark/>
          </w:tcPr>
          <w:p w:rsidR="00FC1F85" w:rsidRPr="00FC1F85" w:rsidRDefault="00FC1F85" w:rsidP="00C57544">
            <w:pPr>
              <w:spacing w:line="240" w:lineRule="auto"/>
              <w:jc w:val="center"/>
              <w:rPr>
                <w:rFonts w:asciiTheme="minorEastAsia" w:hAnsiTheme="minorEastAsia" w:cs="Calibri"/>
                <w:color w:val="000000"/>
              </w:rPr>
            </w:pPr>
            <w:r w:rsidRPr="00FC1F85">
              <w:rPr>
                <w:rFonts w:asciiTheme="minorEastAsia" w:hAnsiTheme="minorEastAsia" w:cs="Calibri" w:hint="eastAsia"/>
                <w:color w:val="000000"/>
              </w:rPr>
              <w:t>相对</w:t>
            </w:r>
            <w:r w:rsidRPr="00FC1F85">
              <w:rPr>
                <w:rFonts w:asciiTheme="minorEastAsia" w:hAnsiTheme="minorEastAsia" w:cs="Calibri"/>
                <w:color w:val="000000"/>
              </w:rPr>
              <w:t>标准偏差</w:t>
            </w:r>
            <w:r w:rsidR="00CA6458">
              <w:rPr>
                <w:rFonts w:asciiTheme="minorEastAsia" w:hAnsiTheme="minorEastAsia" w:cs="Calibri"/>
                <w:color w:val="000000"/>
              </w:rPr>
              <w:t>/</w:t>
            </w:r>
            <w:r w:rsidR="00CA6458">
              <w:rPr>
                <w:rFonts w:asciiTheme="minorEastAsia" w:hAnsiTheme="minorEastAsia" w:cs="Calibri" w:hint="eastAsia"/>
                <w:color w:val="000000"/>
              </w:rPr>
              <w:t>%</w:t>
            </w:r>
          </w:p>
        </w:tc>
      </w:tr>
      <w:tr w:rsidR="00FC1F85" w:rsidRPr="00212C18" w:rsidTr="00C57544">
        <w:trPr>
          <w:trHeight w:val="92"/>
        </w:trPr>
        <w:tc>
          <w:tcPr>
            <w:tcW w:w="1395" w:type="dxa"/>
            <w:vMerge/>
            <w:vAlign w:val="center"/>
            <w:hideMark/>
          </w:tcPr>
          <w:p w:rsidR="00FC1F85" w:rsidRPr="00212C18" w:rsidRDefault="00FC1F85" w:rsidP="00C57544">
            <w:pPr>
              <w:spacing w:line="240" w:lineRule="auto"/>
              <w:rPr>
                <w:rFonts w:ascii="Calibri" w:eastAsia="Times New Roman" w:hAnsi="Calibri" w:cs="Calibri"/>
                <w:color w:val="000000"/>
              </w:rPr>
            </w:pPr>
          </w:p>
        </w:tc>
        <w:tc>
          <w:tcPr>
            <w:tcW w:w="1817" w:type="dxa"/>
            <w:vMerge/>
            <w:vAlign w:val="center"/>
            <w:hideMark/>
          </w:tcPr>
          <w:p w:rsidR="00FC1F85" w:rsidRPr="00212C18" w:rsidRDefault="00FC1F85" w:rsidP="00C57544">
            <w:pPr>
              <w:spacing w:line="240" w:lineRule="auto"/>
              <w:rPr>
                <w:rFonts w:ascii="Calibri" w:eastAsia="Times New Roman" w:hAnsi="Calibri" w:cs="Calibri"/>
                <w:color w:val="000000"/>
              </w:rPr>
            </w:pPr>
          </w:p>
        </w:tc>
        <w:tc>
          <w:tcPr>
            <w:tcW w:w="1592" w:type="dxa"/>
            <w:vAlign w:val="bottom"/>
            <w:hideMark/>
          </w:tcPr>
          <w:p w:rsidR="00FC1F85" w:rsidRPr="00212C18" w:rsidRDefault="00FC1F85" w:rsidP="00C57544">
            <w:pPr>
              <w:spacing w:line="240" w:lineRule="auto"/>
              <w:jc w:val="center"/>
              <w:rPr>
                <w:rFonts w:ascii="Calibri" w:eastAsia="Times New Roman" w:hAnsi="Calibri" w:cs="Calibri"/>
                <w:color w:val="000000"/>
              </w:rPr>
            </w:pPr>
            <w:r>
              <w:rPr>
                <w:rFonts w:asciiTheme="minorEastAsia" w:hAnsiTheme="minorEastAsia" w:cs="Calibri" w:hint="eastAsia"/>
                <w:color w:val="000000"/>
              </w:rPr>
              <w:t>四点法</w:t>
            </w:r>
          </w:p>
        </w:tc>
        <w:tc>
          <w:tcPr>
            <w:tcW w:w="2141" w:type="dxa"/>
            <w:noWrap/>
            <w:vAlign w:val="bottom"/>
            <w:hideMark/>
          </w:tcPr>
          <w:p w:rsidR="00FC1F85" w:rsidRPr="00212C18" w:rsidRDefault="00FC1F85" w:rsidP="00C57544">
            <w:pPr>
              <w:spacing w:line="240" w:lineRule="auto"/>
              <w:jc w:val="center"/>
              <w:rPr>
                <w:rFonts w:ascii="Calibri" w:eastAsia="Times New Roman" w:hAnsi="Calibri" w:cs="Calibri"/>
                <w:color w:val="000000"/>
              </w:rPr>
            </w:pPr>
            <w:r>
              <w:rPr>
                <w:rFonts w:asciiTheme="minorEastAsia" w:hAnsiTheme="minorEastAsia" w:cs="Calibri" w:hint="eastAsia"/>
                <w:color w:val="000000"/>
              </w:rPr>
              <w:t>范德堡</w:t>
            </w:r>
            <w:r>
              <w:rPr>
                <w:rFonts w:ascii="Calibri" w:eastAsia="Times New Roman" w:hAnsi="Calibri" w:cs="Calibri"/>
                <w:color w:val="000000"/>
              </w:rPr>
              <w:t>法</w:t>
            </w:r>
          </w:p>
        </w:tc>
        <w:tc>
          <w:tcPr>
            <w:tcW w:w="2269" w:type="dxa"/>
            <w:vMerge/>
            <w:noWrap/>
            <w:vAlign w:val="bottom"/>
            <w:hideMark/>
          </w:tcPr>
          <w:p w:rsidR="00FC1F85" w:rsidRPr="00212C18" w:rsidRDefault="00FC1F85" w:rsidP="00C57544">
            <w:pPr>
              <w:spacing w:line="240" w:lineRule="auto"/>
              <w:jc w:val="center"/>
              <w:rPr>
                <w:rFonts w:ascii="Calibri" w:eastAsia="Times New Roman" w:hAnsi="Calibri" w:cs="Calibri"/>
                <w:color w:val="000000"/>
              </w:rPr>
            </w:pPr>
          </w:p>
        </w:tc>
      </w:tr>
      <w:tr w:rsidR="00FC1F85" w:rsidRPr="00212C18" w:rsidTr="00C57544">
        <w:trPr>
          <w:trHeight w:val="300"/>
        </w:trPr>
        <w:tc>
          <w:tcPr>
            <w:tcW w:w="1395"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500</w:t>
            </w:r>
          </w:p>
        </w:tc>
        <w:tc>
          <w:tcPr>
            <w:tcW w:w="1817"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0</w:t>
            </w:r>
          </w:p>
        </w:tc>
        <w:tc>
          <w:tcPr>
            <w:tcW w:w="1592"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16</w:t>
            </w:r>
            <w:r w:rsidRPr="00FC1F85">
              <w:rPr>
                <w:rFonts w:asciiTheme="minorEastAsia" w:hAnsiTheme="minorEastAsia" w:cs="Calibri" w:hint="eastAsia"/>
                <w:color w:val="000000"/>
              </w:rPr>
              <w:t>.</w:t>
            </w:r>
            <w:r w:rsidRPr="00FC1F85">
              <w:rPr>
                <w:rFonts w:asciiTheme="minorEastAsia" w:hAnsiTheme="minorEastAsia" w:cs="Calibri"/>
                <w:color w:val="000000"/>
              </w:rPr>
              <w:t>9</w:t>
            </w:r>
          </w:p>
        </w:tc>
        <w:tc>
          <w:tcPr>
            <w:tcW w:w="2141"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16</w:t>
            </w:r>
            <w:r w:rsidRPr="00FC1F85">
              <w:rPr>
                <w:rFonts w:asciiTheme="minorEastAsia" w:hAnsiTheme="minorEastAsia" w:cs="Calibri" w:hint="eastAsia"/>
                <w:color w:val="000000"/>
              </w:rPr>
              <w:t>.</w:t>
            </w:r>
            <w:r w:rsidRPr="00FC1F85">
              <w:rPr>
                <w:rFonts w:asciiTheme="minorEastAsia" w:hAnsiTheme="minorEastAsia" w:cs="Calibri"/>
                <w:color w:val="000000"/>
              </w:rPr>
              <w:t>67</w:t>
            </w:r>
          </w:p>
        </w:tc>
        <w:tc>
          <w:tcPr>
            <w:tcW w:w="2269" w:type="dxa"/>
            <w:noWrap/>
            <w:vAlign w:val="bottom"/>
            <w:hideMark/>
          </w:tcPr>
          <w:p w:rsidR="00FC1F85" w:rsidRPr="00FC1F85" w:rsidRDefault="00FC1F85" w:rsidP="00CA6458">
            <w:pPr>
              <w:spacing w:line="240" w:lineRule="auto"/>
              <w:jc w:val="right"/>
              <w:rPr>
                <w:rFonts w:asciiTheme="minorEastAsia" w:hAnsiTheme="minorEastAsia" w:cs="Calibri"/>
                <w:color w:val="000000"/>
              </w:rPr>
            </w:pPr>
            <w:r w:rsidRPr="00FC1F85">
              <w:rPr>
                <w:rFonts w:asciiTheme="minorEastAsia" w:hAnsiTheme="minorEastAsia" w:cs="Calibri"/>
                <w:color w:val="000000"/>
              </w:rPr>
              <w:t>0</w:t>
            </w:r>
            <w:r w:rsidRPr="00FC1F85">
              <w:rPr>
                <w:rFonts w:asciiTheme="minorEastAsia" w:hAnsiTheme="minorEastAsia" w:cs="Calibri" w:hint="eastAsia"/>
                <w:color w:val="000000"/>
              </w:rPr>
              <w:t>.</w:t>
            </w:r>
            <w:r w:rsidRPr="00FC1F85">
              <w:rPr>
                <w:rFonts w:asciiTheme="minorEastAsia" w:hAnsiTheme="minorEastAsia" w:cs="Calibri"/>
                <w:color w:val="000000"/>
              </w:rPr>
              <w:t>97</w:t>
            </w:r>
          </w:p>
        </w:tc>
      </w:tr>
      <w:tr w:rsidR="00FC1F85" w:rsidRPr="00212C18" w:rsidTr="00C57544">
        <w:trPr>
          <w:trHeight w:val="300"/>
        </w:trPr>
        <w:tc>
          <w:tcPr>
            <w:tcW w:w="1395" w:type="dxa"/>
            <w:noWrap/>
            <w:vAlign w:val="bottom"/>
            <w:hideMark/>
          </w:tcPr>
          <w:p w:rsidR="00FC1F85" w:rsidRPr="00FC1F85" w:rsidRDefault="00FC1F85" w:rsidP="00C57544">
            <w:pPr>
              <w:spacing w:line="240" w:lineRule="auto"/>
              <w:jc w:val="right"/>
              <w:rPr>
                <w:rFonts w:asciiTheme="minorEastAsia" w:hAnsiTheme="minorEastAsia" w:cs="Calibri"/>
                <w:color w:val="000000"/>
              </w:rPr>
            </w:pPr>
          </w:p>
        </w:tc>
        <w:tc>
          <w:tcPr>
            <w:tcW w:w="1817"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2</w:t>
            </w:r>
          </w:p>
        </w:tc>
        <w:tc>
          <w:tcPr>
            <w:tcW w:w="1592"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13</w:t>
            </w:r>
            <w:r w:rsidRPr="00FC1F85">
              <w:rPr>
                <w:rFonts w:asciiTheme="minorEastAsia" w:hAnsiTheme="minorEastAsia" w:cs="Calibri" w:hint="eastAsia"/>
                <w:color w:val="000000"/>
              </w:rPr>
              <w:t>.</w:t>
            </w:r>
            <w:r w:rsidRPr="00FC1F85">
              <w:rPr>
                <w:rFonts w:asciiTheme="minorEastAsia" w:hAnsiTheme="minorEastAsia" w:cs="Calibri"/>
                <w:color w:val="000000"/>
              </w:rPr>
              <w:t>08</w:t>
            </w:r>
          </w:p>
        </w:tc>
        <w:tc>
          <w:tcPr>
            <w:tcW w:w="2141"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13</w:t>
            </w:r>
            <w:r w:rsidRPr="00FC1F85">
              <w:rPr>
                <w:rFonts w:asciiTheme="minorEastAsia" w:hAnsiTheme="minorEastAsia" w:cs="Calibri" w:hint="eastAsia"/>
                <w:color w:val="000000"/>
              </w:rPr>
              <w:t>.</w:t>
            </w:r>
            <w:r w:rsidRPr="00FC1F85">
              <w:rPr>
                <w:rFonts w:asciiTheme="minorEastAsia" w:hAnsiTheme="minorEastAsia" w:cs="Calibri"/>
                <w:color w:val="000000"/>
              </w:rPr>
              <w:t>11</w:t>
            </w:r>
          </w:p>
        </w:tc>
        <w:tc>
          <w:tcPr>
            <w:tcW w:w="2269" w:type="dxa"/>
            <w:noWrap/>
            <w:vAlign w:val="bottom"/>
            <w:hideMark/>
          </w:tcPr>
          <w:p w:rsidR="00FC1F85" w:rsidRPr="00FC1F85" w:rsidRDefault="00FC1F85" w:rsidP="00CA6458">
            <w:pPr>
              <w:spacing w:line="240" w:lineRule="auto"/>
              <w:jc w:val="right"/>
              <w:rPr>
                <w:rFonts w:asciiTheme="minorEastAsia" w:hAnsiTheme="minorEastAsia" w:cs="Calibri"/>
                <w:color w:val="000000"/>
              </w:rPr>
            </w:pPr>
            <w:r w:rsidRPr="00FC1F85">
              <w:rPr>
                <w:rFonts w:asciiTheme="minorEastAsia" w:hAnsiTheme="minorEastAsia" w:cs="Calibri"/>
                <w:color w:val="000000"/>
              </w:rPr>
              <w:t>0</w:t>
            </w:r>
            <w:r w:rsidRPr="00FC1F85">
              <w:rPr>
                <w:rFonts w:asciiTheme="minorEastAsia" w:hAnsiTheme="minorEastAsia" w:cs="Calibri" w:hint="eastAsia"/>
                <w:color w:val="000000"/>
              </w:rPr>
              <w:t>.</w:t>
            </w:r>
            <w:r w:rsidRPr="00FC1F85">
              <w:rPr>
                <w:rFonts w:asciiTheme="minorEastAsia" w:hAnsiTheme="minorEastAsia" w:cs="Calibri"/>
                <w:color w:val="000000"/>
              </w:rPr>
              <w:t>16</w:t>
            </w:r>
          </w:p>
        </w:tc>
      </w:tr>
      <w:tr w:rsidR="00FC1F85" w:rsidRPr="00212C18" w:rsidTr="00C57544">
        <w:trPr>
          <w:trHeight w:val="300"/>
        </w:trPr>
        <w:tc>
          <w:tcPr>
            <w:tcW w:w="1395" w:type="dxa"/>
            <w:noWrap/>
            <w:vAlign w:val="bottom"/>
            <w:hideMark/>
          </w:tcPr>
          <w:p w:rsidR="00FC1F85" w:rsidRPr="00FC1F85" w:rsidRDefault="00FC1F85" w:rsidP="00C57544">
            <w:pPr>
              <w:spacing w:line="240" w:lineRule="auto"/>
              <w:jc w:val="right"/>
              <w:rPr>
                <w:rFonts w:asciiTheme="minorEastAsia" w:hAnsiTheme="minorEastAsia" w:cs="Calibri"/>
                <w:color w:val="000000"/>
              </w:rPr>
            </w:pPr>
          </w:p>
        </w:tc>
        <w:tc>
          <w:tcPr>
            <w:tcW w:w="1817"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3</w:t>
            </w:r>
          </w:p>
        </w:tc>
        <w:tc>
          <w:tcPr>
            <w:tcW w:w="1592"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11</w:t>
            </w:r>
            <w:r w:rsidRPr="00FC1F85">
              <w:rPr>
                <w:rFonts w:asciiTheme="minorEastAsia" w:hAnsiTheme="minorEastAsia" w:cs="Calibri" w:hint="eastAsia"/>
                <w:color w:val="000000"/>
              </w:rPr>
              <w:t>.</w:t>
            </w:r>
            <w:r w:rsidRPr="00FC1F85">
              <w:rPr>
                <w:rFonts w:asciiTheme="minorEastAsia" w:hAnsiTheme="minorEastAsia" w:cs="Calibri"/>
                <w:color w:val="000000"/>
              </w:rPr>
              <w:t>32</w:t>
            </w:r>
          </w:p>
        </w:tc>
        <w:tc>
          <w:tcPr>
            <w:tcW w:w="2141"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11</w:t>
            </w:r>
            <w:r w:rsidRPr="00FC1F85">
              <w:rPr>
                <w:rFonts w:asciiTheme="minorEastAsia" w:hAnsiTheme="minorEastAsia" w:cs="Calibri" w:hint="eastAsia"/>
                <w:color w:val="000000"/>
              </w:rPr>
              <w:t>.</w:t>
            </w:r>
            <w:r w:rsidRPr="00FC1F85">
              <w:rPr>
                <w:rFonts w:asciiTheme="minorEastAsia" w:hAnsiTheme="minorEastAsia" w:cs="Calibri"/>
                <w:color w:val="000000"/>
              </w:rPr>
              <w:t>33</w:t>
            </w:r>
          </w:p>
        </w:tc>
        <w:tc>
          <w:tcPr>
            <w:tcW w:w="2269" w:type="dxa"/>
            <w:noWrap/>
            <w:vAlign w:val="bottom"/>
            <w:hideMark/>
          </w:tcPr>
          <w:p w:rsidR="00FC1F85" w:rsidRPr="00FC1F85" w:rsidRDefault="00FC1F85" w:rsidP="00CA6458">
            <w:pPr>
              <w:spacing w:line="240" w:lineRule="auto"/>
              <w:jc w:val="right"/>
              <w:rPr>
                <w:rFonts w:asciiTheme="minorEastAsia" w:hAnsiTheme="minorEastAsia" w:cs="Calibri"/>
                <w:color w:val="000000"/>
              </w:rPr>
            </w:pPr>
            <w:r w:rsidRPr="00FC1F85">
              <w:rPr>
                <w:rFonts w:asciiTheme="minorEastAsia" w:hAnsiTheme="minorEastAsia" w:cs="Calibri"/>
                <w:color w:val="000000"/>
              </w:rPr>
              <w:t>0</w:t>
            </w:r>
            <w:r w:rsidRPr="00FC1F85">
              <w:rPr>
                <w:rFonts w:asciiTheme="minorEastAsia" w:hAnsiTheme="minorEastAsia" w:cs="Calibri" w:hint="eastAsia"/>
                <w:color w:val="000000"/>
              </w:rPr>
              <w:t>.</w:t>
            </w:r>
            <w:r w:rsidRPr="00FC1F85">
              <w:rPr>
                <w:rFonts w:asciiTheme="minorEastAsia" w:hAnsiTheme="minorEastAsia" w:cs="Calibri"/>
                <w:color w:val="000000"/>
              </w:rPr>
              <w:t>06</w:t>
            </w:r>
          </w:p>
        </w:tc>
      </w:tr>
      <w:tr w:rsidR="00FC1F85" w:rsidRPr="00212C18" w:rsidTr="00C57544">
        <w:trPr>
          <w:trHeight w:val="300"/>
        </w:trPr>
        <w:tc>
          <w:tcPr>
            <w:tcW w:w="1395" w:type="dxa"/>
            <w:noWrap/>
            <w:vAlign w:val="bottom"/>
            <w:hideMark/>
          </w:tcPr>
          <w:p w:rsidR="00FC1F85" w:rsidRPr="00FC1F85" w:rsidRDefault="00FC1F85" w:rsidP="00C57544">
            <w:pPr>
              <w:spacing w:line="240" w:lineRule="auto"/>
              <w:jc w:val="right"/>
              <w:rPr>
                <w:rFonts w:asciiTheme="minorEastAsia" w:hAnsiTheme="minorEastAsia" w:cs="Calibri"/>
                <w:color w:val="000000"/>
              </w:rPr>
            </w:pPr>
          </w:p>
        </w:tc>
        <w:tc>
          <w:tcPr>
            <w:tcW w:w="1817"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4</w:t>
            </w:r>
          </w:p>
        </w:tc>
        <w:tc>
          <w:tcPr>
            <w:tcW w:w="1592"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12</w:t>
            </w:r>
            <w:r w:rsidRPr="00FC1F85">
              <w:rPr>
                <w:rFonts w:asciiTheme="minorEastAsia" w:hAnsiTheme="minorEastAsia" w:cs="Calibri" w:hint="eastAsia"/>
                <w:color w:val="000000"/>
              </w:rPr>
              <w:t>.</w:t>
            </w:r>
            <w:r w:rsidRPr="00FC1F85">
              <w:rPr>
                <w:rFonts w:asciiTheme="minorEastAsia" w:hAnsiTheme="minorEastAsia" w:cs="Calibri"/>
                <w:color w:val="000000"/>
              </w:rPr>
              <w:t>8</w:t>
            </w:r>
          </w:p>
        </w:tc>
        <w:tc>
          <w:tcPr>
            <w:tcW w:w="2141"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13</w:t>
            </w:r>
            <w:r w:rsidRPr="00FC1F85">
              <w:rPr>
                <w:rFonts w:asciiTheme="minorEastAsia" w:hAnsiTheme="minorEastAsia" w:cs="Calibri" w:hint="eastAsia"/>
                <w:color w:val="000000"/>
              </w:rPr>
              <w:t>.</w:t>
            </w:r>
            <w:r w:rsidRPr="00FC1F85">
              <w:rPr>
                <w:rFonts w:asciiTheme="minorEastAsia" w:hAnsiTheme="minorEastAsia" w:cs="Calibri"/>
                <w:color w:val="000000"/>
              </w:rPr>
              <w:t>05</w:t>
            </w:r>
          </w:p>
        </w:tc>
        <w:tc>
          <w:tcPr>
            <w:tcW w:w="2269" w:type="dxa"/>
            <w:noWrap/>
            <w:vAlign w:val="bottom"/>
            <w:hideMark/>
          </w:tcPr>
          <w:p w:rsidR="00FC1F85" w:rsidRPr="00FC1F85" w:rsidRDefault="00FC1F85" w:rsidP="00CA6458">
            <w:pPr>
              <w:spacing w:line="240" w:lineRule="auto"/>
              <w:jc w:val="right"/>
              <w:rPr>
                <w:rFonts w:asciiTheme="minorEastAsia" w:hAnsiTheme="minorEastAsia" w:cs="Calibri"/>
                <w:color w:val="000000"/>
              </w:rPr>
            </w:pPr>
            <w:r w:rsidRPr="00FC1F85">
              <w:rPr>
                <w:rFonts w:asciiTheme="minorEastAsia" w:hAnsiTheme="minorEastAsia" w:cs="Calibri"/>
                <w:color w:val="000000"/>
              </w:rPr>
              <w:t>1</w:t>
            </w:r>
            <w:r w:rsidRPr="00FC1F85">
              <w:rPr>
                <w:rFonts w:asciiTheme="minorEastAsia" w:hAnsiTheme="minorEastAsia" w:cs="Calibri" w:hint="eastAsia"/>
                <w:color w:val="000000"/>
              </w:rPr>
              <w:t>.</w:t>
            </w:r>
            <w:r w:rsidRPr="00FC1F85">
              <w:rPr>
                <w:rFonts w:asciiTheme="minorEastAsia" w:hAnsiTheme="minorEastAsia" w:cs="Calibri"/>
                <w:color w:val="000000"/>
              </w:rPr>
              <w:t>37</w:t>
            </w:r>
          </w:p>
        </w:tc>
      </w:tr>
      <w:tr w:rsidR="00FC1F85" w:rsidRPr="00212C18" w:rsidTr="00C57544">
        <w:trPr>
          <w:trHeight w:val="300"/>
        </w:trPr>
        <w:tc>
          <w:tcPr>
            <w:tcW w:w="1395" w:type="dxa"/>
            <w:noWrap/>
            <w:vAlign w:val="bottom"/>
            <w:hideMark/>
          </w:tcPr>
          <w:p w:rsidR="00FC1F85" w:rsidRPr="00FC1F85" w:rsidRDefault="00FC1F85" w:rsidP="00C57544">
            <w:pPr>
              <w:spacing w:line="240" w:lineRule="auto"/>
              <w:jc w:val="right"/>
              <w:rPr>
                <w:rFonts w:asciiTheme="minorEastAsia" w:hAnsiTheme="minorEastAsia" w:cs="Calibri"/>
                <w:color w:val="000000"/>
              </w:rPr>
            </w:pPr>
          </w:p>
        </w:tc>
        <w:tc>
          <w:tcPr>
            <w:tcW w:w="1817"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6</w:t>
            </w:r>
          </w:p>
        </w:tc>
        <w:tc>
          <w:tcPr>
            <w:tcW w:w="1592"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14</w:t>
            </w:r>
            <w:r w:rsidRPr="00FC1F85">
              <w:rPr>
                <w:rFonts w:asciiTheme="minorEastAsia" w:hAnsiTheme="minorEastAsia" w:cs="Calibri" w:hint="eastAsia"/>
                <w:color w:val="000000"/>
              </w:rPr>
              <w:t>.</w:t>
            </w:r>
            <w:r w:rsidRPr="00FC1F85">
              <w:rPr>
                <w:rFonts w:asciiTheme="minorEastAsia" w:hAnsiTheme="minorEastAsia" w:cs="Calibri"/>
                <w:color w:val="000000"/>
              </w:rPr>
              <w:t>91</w:t>
            </w:r>
          </w:p>
        </w:tc>
        <w:tc>
          <w:tcPr>
            <w:tcW w:w="2141"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15</w:t>
            </w:r>
            <w:r w:rsidRPr="00FC1F85">
              <w:rPr>
                <w:rFonts w:asciiTheme="minorEastAsia" w:hAnsiTheme="minorEastAsia" w:cs="Calibri" w:hint="eastAsia"/>
                <w:color w:val="000000"/>
              </w:rPr>
              <w:t>.</w:t>
            </w:r>
            <w:r w:rsidRPr="00FC1F85">
              <w:rPr>
                <w:rFonts w:asciiTheme="minorEastAsia" w:hAnsiTheme="minorEastAsia" w:cs="Calibri"/>
                <w:color w:val="000000"/>
              </w:rPr>
              <w:t>202</w:t>
            </w:r>
          </w:p>
        </w:tc>
        <w:tc>
          <w:tcPr>
            <w:tcW w:w="2269" w:type="dxa"/>
            <w:noWrap/>
            <w:vAlign w:val="bottom"/>
            <w:hideMark/>
          </w:tcPr>
          <w:p w:rsidR="00FC1F85" w:rsidRPr="00FC1F85" w:rsidRDefault="00FC1F85" w:rsidP="00CA6458">
            <w:pPr>
              <w:spacing w:line="240" w:lineRule="auto"/>
              <w:jc w:val="right"/>
              <w:rPr>
                <w:rFonts w:asciiTheme="minorEastAsia" w:hAnsiTheme="minorEastAsia" w:cs="Calibri"/>
                <w:color w:val="000000"/>
              </w:rPr>
            </w:pPr>
            <w:r w:rsidRPr="00FC1F85">
              <w:rPr>
                <w:rFonts w:asciiTheme="minorEastAsia" w:hAnsiTheme="minorEastAsia" w:cs="Calibri"/>
                <w:color w:val="000000"/>
              </w:rPr>
              <w:t>1</w:t>
            </w:r>
            <w:r w:rsidRPr="00FC1F85">
              <w:rPr>
                <w:rFonts w:asciiTheme="minorEastAsia" w:hAnsiTheme="minorEastAsia" w:cs="Calibri" w:hint="eastAsia"/>
                <w:color w:val="000000"/>
              </w:rPr>
              <w:t>.</w:t>
            </w:r>
            <w:r w:rsidRPr="00FC1F85">
              <w:rPr>
                <w:rFonts w:asciiTheme="minorEastAsia" w:hAnsiTheme="minorEastAsia" w:cs="Calibri"/>
                <w:color w:val="000000"/>
              </w:rPr>
              <w:t>37</w:t>
            </w:r>
          </w:p>
        </w:tc>
      </w:tr>
      <w:tr w:rsidR="00FC1F85" w:rsidRPr="00212C18" w:rsidTr="00C57544">
        <w:trPr>
          <w:trHeight w:val="300"/>
        </w:trPr>
        <w:tc>
          <w:tcPr>
            <w:tcW w:w="1395" w:type="dxa"/>
            <w:noWrap/>
            <w:vAlign w:val="bottom"/>
            <w:hideMark/>
          </w:tcPr>
          <w:p w:rsidR="00FC1F85" w:rsidRPr="00FC1F85" w:rsidRDefault="00FC1F85" w:rsidP="00C57544">
            <w:pPr>
              <w:spacing w:line="240" w:lineRule="auto"/>
              <w:jc w:val="right"/>
              <w:rPr>
                <w:rFonts w:asciiTheme="minorEastAsia" w:hAnsiTheme="minorEastAsia" w:cs="Calibri"/>
                <w:color w:val="000000"/>
              </w:rPr>
            </w:pPr>
          </w:p>
        </w:tc>
        <w:tc>
          <w:tcPr>
            <w:tcW w:w="1817"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8</w:t>
            </w:r>
          </w:p>
        </w:tc>
        <w:tc>
          <w:tcPr>
            <w:tcW w:w="1592"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23</w:t>
            </w:r>
            <w:r w:rsidRPr="00FC1F85">
              <w:rPr>
                <w:rFonts w:asciiTheme="minorEastAsia" w:hAnsiTheme="minorEastAsia" w:cs="Calibri" w:hint="eastAsia"/>
                <w:color w:val="000000"/>
              </w:rPr>
              <w:t>.</w:t>
            </w:r>
            <w:r w:rsidRPr="00FC1F85">
              <w:rPr>
                <w:rFonts w:asciiTheme="minorEastAsia" w:hAnsiTheme="minorEastAsia" w:cs="Calibri"/>
                <w:color w:val="000000"/>
              </w:rPr>
              <w:t>69</w:t>
            </w:r>
          </w:p>
        </w:tc>
        <w:tc>
          <w:tcPr>
            <w:tcW w:w="2141"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24</w:t>
            </w:r>
            <w:r w:rsidRPr="00FC1F85">
              <w:rPr>
                <w:rFonts w:asciiTheme="minorEastAsia" w:hAnsiTheme="minorEastAsia" w:cs="Calibri" w:hint="eastAsia"/>
                <w:color w:val="000000"/>
              </w:rPr>
              <w:t>.</w:t>
            </w:r>
            <w:r w:rsidRPr="00FC1F85">
              <w:rPr>
                <w:rFonts w:asciiTheme="minorEastAsia" w:hAnsiTheme="minorEastAsia" w:cs="Calibri"/>
                <w:color w:val="000000"/>
              </w:rPr>
              <w:t>517</w:t>
            </w:r>
          </w:p>
        </w:tc>
        <w:tc>
          <w:tcPr>
            <w:tcW w:w="2269" w:type="dxa"/>
            <w:noWrap/>
            <w:vAlign w:val="bottom"/>
            <w:hideMark/>
          </w:tcPr>
          <w:p w:rsidR="00FC1F85" w:rsidRPr="00FC1F85" w:rsidRDefault="00FC1F85" w:rsidP="00CA6458">
            <w:pPr>
              <w:spacing w:line="240" w:lineRule="auto"/>
              <w:jc w:val="right"/>
              <w:rPr>
                <w:rFonts w:asciiTheme="minorEastAsia" w:hAnsiTheme="minorEastAsia" w:cs="Calibri"/>
                <w:color w:val="000000"/>
              </w:rPr>
            </w:pPr>
            <w:r w:rsidRPr="00FC1F85">
              <w:rPr>
                <w:rFonts w:asciiTheme="minorEastAsia" w:hAnsiTheme="minorEastAsia" w:cs="Calibri"/>
                <w:color w:val="000000"/>
              </w:rPr>
              <w:t>2</w:t>
            </w:r>
            <w:r w:rsidRPr="00FC1F85">
              <w:rPr>
                <w:rFonts w:asciiTheme="minorEastAsia" w:hAnsiTheme="minorEastAsia" w:cs="Calibri" w:hint="eastAsia"/>
                <w:color w:val="000000"/>
              </w:rPr>
              <w:t>.</w:t>
            </w:r>
            <w:r w:rsidRPr="00FC1F85">
              <w:rPr>
                <w:rFonts w:asciiTheme="minorEastAsia" w:hAnsiTheme="minorEastAsia" w:cs="Calibri"/>
                <w:color w:val="000000"/>
              </w:rPr>
              <w:t>43</w:t>
            </w:r>
          </w:p>
        </w:tc>
      </w:tr>
      <w:tr w:rsidR="00FC1F85" w:rsidRPr="00212C18" w:rsidTr="00C57544">
        <w:trPr>
          <w:trHeight w:val="300"/>
        </w:trPr>
        <w:tc>
          <w:tcPr>
            <w:tcW w:w="1395" w:type="dxa"/>
            <w:noWrap/>
            <w:vAlign w:val="bottom"/>
            <w:hideMark/>
          </w:tcPr>
          <w:p w:rsidR="00FC1F85" w:rsidRPr="00FC1F85" w:rsidRDefault="00FC1F85" w:rsidP="00C57544">
            <w:pPr>
              <w:spacing w:line="240" w:lineRule="auto"/>
              <w:jc w:val="right"/>
              <w:rPr>
                <w:rFonts w:asciiTheme="minorEastAsia" w:hAnsiTheme="minorEastAsia" w:cs="Calibri"/>
                <w:color w:val="000000"/>
              </w:rPr>
            </w:pPr>
          </w:p>
        </w:tc>
        <w:tc>
          <w:tcPr>
            <w:tcW w:w="1817"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10</w:t>
            </w:r>
          </w:p>
        </w:tc>
        <w:tc>
          <w:tcPr>
            <w:tcW w:w="1592"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49</w:t>
            </w:r>
            <w:r w:rsidRPr="00FC1F85">
              <w:rPr>
                <w:rFonts w:asciiTheme="minorEastAsia" w:hAnsiTheme="minorEastAsia" w:cs="Calibri" w:hint="eastAsia"/>
                <w:color w:val="000000"/>
              </w:rPr>
              <w:t>.</w:t>
            </w:r>
            <w:r w:rsidRPr="00FC1F85">
              <w:rPr>
                <w:rFonts w:asciiTheme="minorEastAsia" w:hAnsiTheme="minorEastAsia" w:cs="Calibri"/>
                <w:color w:val="000000"/>
              </w:rPr>
              <w:t>73</w:t>
            </w:r>
          </w:p>
        </w:tc>
        <w:tc>
          <w:tcPr>
            <w:tcW w:w="2141"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51</w:t>
            </w:r>
            <w:r w:rsidRPr="00FC1F85">
              <w:rPr>
                <w:rFonts w:asciiTheme="minorEastAsia" w:hAnsiTheme="minorEastAsia" w:cs="Calibri" w:hint="eastAsia"/>
                <w:color w:val="000000"/>
              </w:rPr>
              <w:t>.</w:t>
            </w:r>
            <w:r w:rsidRPr="00FC1F85">
              <w:rPr>
                <w:rFonts w:asciiTheme="minorEastAsia" w:hAnsiTheme="minorEastAsia" w:cs="Calibri"/>
                <w:color w:val="000000"/>
              </w:rPr>
              <w:t>71</w:t>
            </w:r>
          </w:p>
        </w:tc>
        <w:tc>
          <w:tcPr>
            <w:tcW w:w="2269" w:type="dxa"/>
            <w:noWrap/>
            <w:vAlign w:val="bottom"/>
            <w:hideMark/>
          </w:tcPr>
          <w:p w:rsidR="00FC1F85" w:rsidRPr="00FC1F85" w:rsidRDefault="00FC1F85" w:rsidP="00CA6458">
            <w:pPr>
              <w:spacing w:line="240" w:lineRule="auto"/>
              <w:jc w:val="right"/>
              <w:rPr>
                <w:rFonts w:asciiTheme="minorEastAsia" w:hAnsiTheme="minorEastAsia" w:cs="Calibri"/>
                <w:color w:val="000000"/>
              </w:rPr>
            </w:pPr>
            <w:r w:rsidRPr="00FC1F85">
              <w:rPr>
                <w:rFonts w:asciiTheme="minorEastAsia" w:hAnsiTheme="minorEastAsia" w:cs="Calibri"/>
                <w:color w:val="000000"/>
              </w:rPr>
              <w:t>2</w:t>
            </w:r>
            <w:r w:rsidRPr="00FC1F85">
              <w:rPr>
                <w:rFonts w:asciiTheme="minorEastAsia" w:hAnsiTheme="minorEastAsia" w:cs="Calibri" w:hint="eastAsia"/>
                <w:color w:val="000000"/>
              </w:rPr>
              <w:t>.</w:t>
            </w:r>
            <w:r w:rsidRPr="00FC1F85">
              <w:rPr>
                <w:rFonts w:asciiTheme="minorEastAsia" w:hAnsiTheme="minorEastAsia" w:cs="Calibri"/>
                <w:color w:val="000000"/>
              </w:rPr>
              <w:t>76</w:t>
            </w:r>
          </w:p>
        </w:tc>
      </w:tr>
      <w:tr w:rsidR="00FC1F85" w:rsidRPr="00212C18" w:rsidTr="00C57544">
        <w:trPr>
          <w:trHeight w:val="300"/>
        </w:trPr>
        <w:tc>
          <w:tcPr>
            <w:tcW w:w="1395" w:type="dxa"/>
            <w:noWrap/>
            <w:vAlign w:val="bottom"/>
            <w:hideMark/>
          </w:tcPr>
          <w:p w:rsidR="00FC1F85" w:rsidRPr="00FC1F85" w:rsidRDefault="00FC1F85" w:rsidP="00C57544">
            <w:pPr>
              <w:spacing w:line="240" w:lineRule="auto"/>
              <w:jc w:val="right"/>
              <w:rPr>
                <w:rFonts w:asciiTheme="minorEastAsia" w:hAnsiTheme="minorEastAsia" w:cs="Calibri"/>
                <w:color w:val="000000"/>
              </w:rPr>
            </w:pPr>
          </w:p>
        </w:tc>
        <w:tc>
          <w:tcPr>
            <w:tcW w:w="1817" w:type="dxa"/>
            <w:noWrap/>
            <w:vAlign w:val="bottom"/>
            <w:hideMark/>
          </w:tcPr>
          <w:p w:rsidR="00FC1F85" w:rsidRPr="00FC1F85" w:rsidRDefault="00FC1F85" w:rsidP="00C57544">
            <w:pPr>
              <w:spacing w:line="240" w:lineRule="auto"/>
              <w:rPr>
                <w:rFonts w:asciiTheme="minorEastAsia" w:hAnsiTheme="minorEastAsia" w:cs="Times New Roman"/>
                <w:sz w:val="20"/>
                <w:szCs w:val="20"/>
              </w:rPr>
            </w:pPr>
          </w:p>
        </w:tc>
        <w:tc>
          <w:tcPr>
            <w:tcW w:w="1592" w:type="dxa"/>
            <w:noWrap/>
            <w:vAlign w:val="bottom"/>
            <w:hideMark/>
          </w:tcPr>
          <w:p w:rsidR="00FC1F85" w:rsidRPr="00FC1F85" w:rsidRDefault="00FC1F85" w:rsidP="00C57544">
            <w:pPr>
              <w:spacing w:line="240" w:lineRule="auto"/>
              <w:rPr>
                <w:rFonts w:asciiTheme="minorEastAsia" w:hAnsiTheme="minorEastAsia" w:cs="Times New Roman"/>
                <w:sz w:val="20"/>
                <w:szCs w:val="20"/>
              </w:rPr>
            </w:pPr>
          </w:p>
        </w:tc>
        <w:tc>
          <w:tcPr>
            <w:tcW w:w="2141" w:type="dxa"/>
            <w:noWrap/>
            <w:vAlign w:val="bottom"/>
            <w:hideMark/>
          </w:tcPr>
          <w:p w:rsidR="00FC1F85" w:rsidRPr="00FC1F85" w:rsidRDefault="00FC1F85" w:rsidP="00C57544">
            <w:pPr>
              <w:spacing w:line="240" w:lineRule="auto"/>
              <w:rPr>
                <w:rFonts w:asciiTheme="minorEastAsia" w:hAnsiTheme="minorEastAsia" w:cs="Times New Roman"/>
                <w:sz w:val="20"/>
                <w:szCs w:val="20"/>
              </w:rPr>
            </w:pPr>
          </w:p>
        </w:tc>
        <w:tc>
          <w:tcPr>
            <w:tcW w:w="2269" w:type="dxa"/>
            <w:noWrap/>
            <w:vAlign w:val="bottom"/>
            <w:hideMark/>
          </w:tcPr>
          <w:p w:rsidR="00FC1F85" w:rsidRPr="00FC1F85" w:rsidRDefault="00FC1F85" w:rsidP="00C57544">
            <w:pPr>
              <w:spacing w:line="240" w:lineRule="auto"/>
              <w:rPr>
                <w:rFonts w:asciiTheme="minorEastAsia" w:hAnsiTheme="minorEastAsia" w:cs="Times New Roman"/>
                <w:sz w:val="20"/>
                <w:szCs w:val="20"/>
              </w:rPr>
            </w:pPr>
          </w:p>
        </w:tc>
      </w:tr>
      <w:tr w:rsidR="00FC1F85" w:rsidRPr="00212C18" w:rsidTr="00C57544">
        <w:trPr>
          <w:trHeight w:val="300"/>
        </w:trPr>
        <w:tc>
          <w:tcPr>
            <w:tcW w:w="1395"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120</w:t>
            </w:r>
          </w:p>
        </w:tc>
        <w:tc>
          <w:tcPr>
            <w:tcW w:w="1817"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0</w:t>
            </w:r>
          </w:p>
        </w:tc>
        <w:tc>
          <w:tcPr>
            <w:tcW w:w="1592"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236</w:t>
            </w:r>
            <w:r w:rsidRPr="00FC1F85">
              <w:rPr>
                <w:rFonts w:asciiTheme="minorEastAsia" w:hAnsiTheme="minorEastAsia" w:cs="Calibri" w:hint="eastAsia"/>
                <w:color w:val="000000"/>
              </w:rPr>
              <w:t>.</w:t>
            </w:r>
            <w:r w:rsidRPr="00FC1F85">
              <w:rPr>
                <w:rFonts w:asciiTheme="minorEastAsia" w:hAnsiTheme="minorEastAsia" w:cs="Calibri"/>
                <w:color w:val="000000"/>
              </w:rPr>
              <w:t>08</w:t>
            </w:r>
          </w:p>
        </w:tc>
        <w:tc>
          <w:tcPr>
            <w:tcW w:w="2141"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237</w:t>
            </w:r>
            <w:r w:rsidRPr="00FC1F85">
              <w:rPr>
                <w:rFonts w:asciiTheme="minorEastAsia" w:hAnsiTheme="minorEastAsia" w:cs="Calibri" w:hint="eastAsia"/>
                <w:color w:val="000000"/>
              </w:rPr>
              <w:t>.</w:t>
            </w:r>
            <w:r w:rsidRPr="00FC1F85">
              <w:rPr>
                <w:rFonts w:asciiTheme="minorEastAsia" w:hAnsiTheme="minorEastAsia" w:cs="Calibri"/>
                <w:color w:val="000000"/>
              </w:rPr>
              <w:t>54</w:t>
            </w:r>
          </w:p>
        </w:tc>
        <w:tc>
          <w:tcPr>
            <w:tcW w:w="2269" w:type="dxa"/>
            <w:noWrap/>
            <w:vAlign w:val="bottom"/>
            <w:hideMark/>
          </w:tcPr>
          <w:p w:rsidR="00FC1F85" w:rsidRPr="00FC1F85" w:rsidRDefault="00FC1F85" w:rsidP="00CA6458">
            <w:pPr>
              <w:spacing w:line="240" w:lineRule="auto"/>
              <w:jc w:val="right"/>
              <w:rPr>
                <w:rFonts w:asciiTheme="minorEastAsia" w:hAnsiTheme="minorEastAsia" w:cs="Calibri"/>
                <w:color w:val="000000"/>
              </w:rPr>
            </w:pPr>
            <w:r w:rsidRPr="00FC1F85">
              <w:rPr>
                <w:rFonts w:asciiTheme="minorEastAsia" w:hAnsiTheme="minorEastAsia" w:cs="Calibri"/>
                <w:color w:val="000000"/>
              </w:rPr>
              <w:t>0</w:t>
            </w:r>
            <w:r>
              <w:rPr>
                <w:rFonts w:asciiTheme="minorEastAsia" w:hAnsiTheme="minorEastAsia" w:cs="Calibri" w:hint="eastAsia"/>
                <w:color w:val="000000"/>
              </w:rPr>
              <w:t>.</w:t>
            </w:r>
            <w:r w:rsidRPr="00FC1F85">
              <w:rPr>
                <w:rFonts w:asciiTheme="minorEastAsia" w:hAnsiTheme="minorEastAsia" w:cs="Calibri"/>
                <w:color w:val="000000"/>
              </w:rPr>
              <w:t>44</w:t>
            </w:r>
          </w:p>
        </w:tc>
      </w:tr>
      <w:tr w:rsidR="00FC1F85" w:rsidRPr="00212C18" w:rsidTr="00C57544">
        <w:trPr>
          <w:trHeight w:val="300"/>
        </w:trPr>
        <w:tc>
          <w:tcPr>
            <w:tcW w:w="1395" w:type="dxa"/>
            <w:noWrap/>
            <w:vAlign w:val="bottom"/>
            <w:hideMark/>
          </w:tcPr>
          <w:p w:rsidR="00FC1F85" w:rsidRPr="00FC1F85" w:rsidRDefault="00FC1F85" w:rsidP="00C57544">
            <w:pPr>
              <w:spacing w:line="240" w:lineRule="auto"/>
              <w:jc w:val="right"/>
              <w:rPr>
                <w:rFonts w:asciiTheme="minorEastAsia" w:hAnsiTheme="minorEastAsia" w:cs="Calibri"/>
                <w:color w:val="000000"/>
              </w:rPr>
            </w:pPr>
          </w:p>
        </w:tc>
        <w:tc>
          <w:tcPr>
            <w:tcW w:w="1817"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2</w:t>
            </w:r>
          </w:p>
        </w:tc>
        <w:tc>
          <w:tcPr>
            <w:tcW w:w="1592"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102</w:t>
            </w:r>
            <w:r w:rsidRPr="00FC1F85">
              <w:rPr>
                <w:rFonts w:asciiTheme="minorEastAsia" w:hAnsiTheme="minorEastAsia" w:cs="Calibri" w:hint="eastAsia"/>
                <w:color w:val="000000"/>
              </w:rPr>
              <w:t>.</w:t>
            </w:r>
            <w:r w:rsidRPr="00FC1F85">
              <w:rPr>
                <w:rFonts w:asciiTheme="minorEastAsia" w:hAnsiTheme="minorEastAsia" w:cs="Calibri"/>
                <w:color w:val="000000"/>
              </w:rPr>
              <w:t>35</w:t>
            </w:r>
          </w:p>
        </w:tc>
        <w:tc>
          <w:tcPr>
            <w:tcW w:w="2141"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101</w:t>
            </w:r>
          </w:p>
        </w:tc>
        <w:tc>
          <w:tcPr>
            <w:tcW w:w="2269" w:type="dxa"/>
            <w:noWrap/>
            <w:vAlign w:val="bottom"/>
            <w:hideMark/>
          </w:tcPr>
          <w:p w:rsidR="00FC1F85" w:rsidRPr="00FC1F85" w:rsidRDefault="00FC1F85" w:rsidP="00CA6458">
            <w:pPr>
              <w:spacing w:line="240" w:lineRule="auto"/>
              <w:jc w:val="right"/>
              <w:rPr>
                <w:rFonts w:asciiTheme="minorEastAsia" w:hAnsiTheme="minorEastAsia" w:cs="Calibri"/>
                <w:color w:val="000000"/>
              </w:rPr>
            </w:pPr>
            <w:r w:rsidRPr="00FC1F85">
              <w:rPr>
                <w:rFonts w:asciiTheme="minorEastAsia" w:hAnsiTheme="minorEastAsia" w:cs="Calibri"/>
                <w:color w:val="000000"/>
              </w:rPr>
              <w:t>0</w:t>
            </w:r>
            <w:r>
              <w:rPr>
                <w:rFonts w:asciiTheme="minorEastAsia" w:hAnsiTheme="minorEastAsia" w:cs="Calibri" w:hint="eastAsia"/>
                <w:color w:val="000000"/>
              </w:rPr>
              <w:t>.</w:t>
            </w:r>
            <w:r w:rsidRPr="00FC1F85">
              <w:rPr>
                <w:rFonts w:asciiTheme="minorEastAsia" w:hAnsiTheme="minorEastAsia" w:cs="Calibri"/>
                <w:color w:val="000000"/>
              </w:rPr>
              <w:t>94</w:t>
            </w:r>
          </w:p>
        </w:tc>
      </w:tr>
      <w:tr w:rsidR="00FC1F85" w:rsidRPr="00212C18" w:rsidTr="00C57544">
        <w:trPr>
          <w:trHeight w:val="300"/>
        </w:trPr>
        <w:tc>
          <w:tcPr>
            <w:tcW w:w="1395" w:type="dxa"/>
            <w:noWrap/>
            <w:vAlign w:val="bottom"/>
            <w:hideMark/>
          </w:tcPr>
          <w:p w:rsidR="00FC1F85" w:rsidRPr="00FC1F85" w:rsidRDefault="00FC1F85" w:rsidP="00C57544">
            <w:pPr>
              <w:spacing w:line="240" w:lineRule="auto"/>
              <w:jc w:val="right"/>
              <w:rPr>
                <w:rFonts w:asciiTheme="minorEastAsia" w:hAnsiTheme="minorEastAsia" w:cs="Calibri"/>
                <w:color w:val="000000"/>
              </w:rPr>
            </w:pPr>
          </w:p>
        </w:tc>
        <w:tc>
          <w:tcPr>
            <w:tcW w:w="1817"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3</w:t>
            </w:r>
          </w:p>
        </w:tc>
        <w:tc>
          <w:tcPr>
            <w:tcW w:w="1592"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61</w:t>
            </w:r>
            <w:r w:rsidRPr="00FC1F85">
              <w:rPr>
                <w:rFonts w:asciiTheme="minorEastAsia" w:hAnsiTheme="minorEastAsia" w:cs="Calibri" w:hint="eastAsia"/>
                <w:color w:val="000000"/>
              </w:rPr>
              <w:t>.</w:t>
            </w:r>
            <w:r w:rsidRPr="00FC1F85">
              <w:rPr>
                <w:rFonts w:asciiTheme="minorEastAsia" w:hAnsiTheme="minorEastAsia" w:cs="Calibri"/>
                <w:color w:val="000000"/>
              </w:rPr>
              <w:t>95</w:t>
            </w:r>
          </w:p>
        </w:tc>
        <w:tc>
          <w:tcPr>
            <w:tcW w:w="2141"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62</w:t>
            </w:r>
            <w:r w:rsidRPr="00FC1F85">
              <w:rPr>
                <w:rFonts w:asciiTheme="minorEastAsia" w:hAnsiTheme="minorEastAsia" w:cs="Calibri" w:hint="eastAsia"/>
                <w:color w:val="000000"/>
              </w:rPr>
              <w:t>.</w:t>
            </w:r>
            <w:r w:rsidRPr="00FC1F85">
              <w:rPr>
                <w:rFonts w:asciiTheme="minorEastAsia" w:hAnsiTheme="minorEastAsia" w:cs="Calibri"/>
                <w:color w:val="000000"/>
              </w:rPr>
              <w:t>27</w:t>
            </w:r>
          </w:p>
        </w:tc>
        <w:tc>
          <w:tcPr>
            <w:tcW w:w="2269" w:type="dxa"/>
            <w:noWrap/>
            <w:vAlign w:val="bottom"/>
            <w:hideMark/>
          </w:tcPr>
          <w:p w:rsidR="00FC1F85" w:rsidRPr="00FC1F85" w:rsidRDefault="00FC1F85" w:rsidP="00CA6458">
            <w:pPr>
              <w:spacing w:line="240" w:lineRule="auto"/>
              <w:jc w:val="right"/>
              <w:rPr>
                <w:rFonts w:asciiTheme="minorEastAsia" w:hAnsiTheme="minorEastAsia" w:cs="Calibri"/>
                <w:color w:val="000000"/>
              </w:rPr>
            </w:pPr>
            <w:r w:rsidRPr="00FC1F85">
              <w:rPr>
                <w:rFonts w:asciiTheme="minorEastAsia" w:hAnsiTheme="minorEastAsia" w:cs="Calibri"/>
                <w:color w:val="000000"/>
              </w:rPr>
              <w:t>0</w:t>
            </w:r>
            <w:r>
              <w:rPr>
                <w:rFonts w:asciiTheme="minorEastAsia" w:hAnsiTheme="minorEastAsia" w:cs="Calibri" w:hint="eastAsia"/>
                <w:color w:val="000000"/>
              </w:rPr>
              <w:t>.</w:t>
            </w:r>
            <w:r w:rsidRPr="00FC1F85">
              <w:rPr>
                <w:rFonts w:asciiTheme="minorEastAsia" w:hAnsiTheme="minorEastAsia" w:cs="Calibri"/>
                <w:color w:val="000000"/>
              </w:rPr>
              <w:t>36</w:t>
            </w:r>
          </w:p>
        </w:tc>
      </w:tr>
      <w:tr w:rsidR="00FC1F85" w:rsidRPr="00212C18" w:rsidTr="00C57544">
        <w:trPr>
          <w:trHeight w:val="300"/>
        </w:trPr>
        <w:tc>
          <w:tcPr>
            <w:tcW w:w="1395" w:type="dxa"/>
            <w:noWrap/>
            <w:vAlign w:val="bottom"/>
            <w:hideMark/>
          </w:tcPr>
          <w:p w:rsidR="00FC1F85" w:rsidRPr="00FC1F85" w:rsidRDefault="00FC1F85" w:rsidP="00C57544">
            <w:pPr>
              <w:spacing w:line="240" w:lineRule="auto"/>
              <w:jc w:val="right"/>
              <w:rPr>
                <w:rFonts w:asciiTheme="minorEastAsia" w:hAnsiTheme="minorEastAsia" w:cs="Calibri"/>
                <w:color w:val="000000"/>
              </w:rPr>
            </w:pPr>
          </w:p>
        </w:tc>
        <w:tc>
          <w:tcPr>
            <w:tcW w:w="1817"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4</w:t>
            </w:r>
          </w:p>
        </w:tc>
        <w:tc>
          <w:tcPr>
            <w:tcW w:w="1592"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64</w:t>
            </w:r>
            <w:r w:rsidRPr="00FC1F85">
              <w:rPr>
                <w:rFonts w:asciiTheme="minorEastAsia" w:hAnsiTheme="minorEastAsia" w:cs="Calibri" w:hint="eastAsia"/>
                <w:color w:val="000000"/>
              </w:rPr>
              <w:t>.</w:t>
            </w:r>
            <w:r w:rsidRPr="00FC1F85">
              <w:rPr>
                <w:rFonts w:asciiTheme="minorEastAsia" w:hAnsiTheme="minorEastAsia" w:cs="Calibri"/>
                <w:color w:val="000000"/>
              </w:rPr>
              <w:t>8</w:t>
            </w:r>
          </w:p>
        </w:tc>
        <w:tc>
          <w:tcPr>
            <w:tcW w:w="2141"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65</w:t>
            </w:r>
            <w:r w:rsidRPr="00FC1F85">
              <w:rPr>
                <w:rFonts w:asciiTheme="minorEastAsia" w:hAnsiTheme="minorEastAsia" w:cs="Calibri" w:hint="eastAsia"/>
                <w:color w:val="000000"/>
              </w:rPr>
              <w:t>.</w:t>
            </w:r>
            <w:r w:rsidRPr="00FC1F85">
              <w:rPr>
                <w:rFonts w:asciiTheme="minorEastAsia" w:hAnsiTheme="minorEastAsia" w:cs="Calibri"/>
                <w:color w:val="000000"/>
              </w:rPr>
              <w:t>175</w:t>
            </w:r>
          </w:p>
        </w:tc>
        <w:tc>
          <w:tcPr>
            <w:tcW w:w="2269" w:type="dxa"/>
            <w:noWrap/>
            <w:vAlign w:val="bottom"/>
            <w:hideMark/>
          </w:tcPr>
          <w:p w:rsidR="00FC1F85" w:rsidRPr="00FC1F85" w:rsidRDefault="00FC1F85" w:rsidP="00CA6458">
            <w:pPr>
              <w:spacing w:line="240" w:lineRule="auto"/>
              <w:jc w:val="right"/>
              <w:rPr>
                <w:rFonts w:asciiTheme="minorEastAsia" w:hAnsiTheme="minorEastAsia" w:cs="Calibri"/>
                <w:color w:val="000000"/>
              </w:rPr>
            </w:pPr>
            <w:r w:rsidRPr="00FC1F85">
              <w:rPr>
                <w:rFonts w:asciiTheme="minorEastAsia" w:hAnsiTheme="minorEastAsia" w:cs="Calibri"/>
                <w:color w:val="000000"/>
              </w:rPr>
              <w:t>0</w:t>
            </w:r>
            <w:r>
              <w:rPr>
                <w:rFonts w:asciiTheme="minorEastAsia" w:hAnsiTheme="minorEastAsia" w:cs="Calibri" w:hint="eastAsia"/>
                <w:color w:val="000000"/>
              </w:rPr>
              <w:t>.</w:t>
            </w:r>
            <w:r w:rsidRPr="00FC1F85">
              <w:rPr>
                <w:rFonts w:asciiTheme="minorEastAsia" w:hAnsiTheme="minorEastAsia" w:cs="Calibri"/>
                <w:color w:val="000000"/>
              </w:rPr>
              <w:t>41</w:t>
            </w:r>
          </w:p>
        </w:tc>
      </w:tr>
      <w:tr w:rsidR="00FC1F85" w:rsidRPr="00212C18" w:rsidTr="00C57544">
        <w:trPr>
          <w:trHeight w:val="300"/>
        </w:trPr>
        <w:tc>
          <w:tcPr>
            <w:tcW w:w="1395" w:type="dxa"/>
            <w:noWrap/>
            <w:vAlign w:val="bottom"/>
            <w:hideMark/>
          </w:tcPr>
          <w:p w:rsidR="00FC1F85" w:rsidRPr="00FC1F85" w:rsidRDefault="00FC1F85" w:rsidP="00C57544">
            <w:pPr>
              <w:spacing w:line="240" w:lineRule="auto"/>
              <w:jc w:val="right"/>
              <w:rPr>
                <w:rFonts w:asciiTheme="minorEastAsia" w:hAnsiTheme="minorEastAsia" w:cs="Calibri"/>
                <w:color w:val="000000"/>
              </w:rPr>
            </w:pPr>
          </w:p>
        </w:tc>
        <w:tc>
          <w:tcPr>
            <w:tcW w:w="1817"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6</w:t>
            </w:r>
          </w:p>
        </w:tc>
        <w:tc>
          <w:tcPr>
            <w:tcW w:w="1592"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77</w:t>
            </w:r>
            <w:r w:rsidRPr="00FC1F85">
              <w:rPr>
                <w:rFonts w:asciiTheme="minorEastAsia" w:hAnsiTheme="minorEastAsia" w:cs="Calibri" w:hint="eastAsia"/>
                <w:color w:val="000000"/>
              </w:rPr>
              <w:t>.</w:t>
            </w:r>
            <w:r w:rsidRPr="00FC1F85">
              <w:rPr>
                <w:rFonts w:asciiTheme="minorEastAsia" w:hAnsiTheme="minorEastAsia" w:cs="Calibri"/>
                <w:color w:val="000000"/>
              </w:rPr>
              <w:t>01</w:t>
            </w:r>
          </w:p>
        </w:tc>
        <w:tc>
          <w:tcPr>
            <w:tcW w:w="2141"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78</w:t>
            </w:r>
            <w:r w:rsidRPr="00FC1F85">
              <w:rPr>
                <w:rFonts w:asciiTheme="minorEastAsia" w:hAnsiTheme="minorEastAsia" w:cs="Calibri" w:hint="eastAsia"/>
                <w:color w:val="000000"/>
              </w:rPr>
              <w:t>.</w:t>
            </w:r>
            <w:r w:rsidRPr="00FC1F85">
              <w:rPr>
                <w:rFonts w:asciiTheme="minorEastAsia" w:hAnsiTheme="minorEastAsia" w:cs="Calibri"/>
                <w:color w:val="000000"/>
              </w:rPr>
              <w:t>678</w:t>
            </w:r>
          </w:p>
        </w:tc>
        <w:tc>
          <w:tcPr>
            <w:tcW w:w="2269"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1</w:t>
            </w:r>
            <w:r>
              <w:rPr>
                <w:rFonts w:asciiTheme="minorEastAsia" w:hAnsiTheme="minorEastAsia" w:cs="Calibri" w:hint="eastAsia"/>
                <w:color w:val="000000"/>
              </w:rPr>
              <w:t>.</w:t>
            </w:r>
            <w:r w:rsidR="00CA6458">
              <w:rPr>
                <w:rFonts w:asciiTheme="minorEastAsia" w:hAnsiTheme="minorEastAsia" w:cs="Calibri"/>
                <w:color w:val="000000"/>
              </w:rPr>
              <w:t>52</w:t>
            </w:r>
          </w:p>
        </w:tc>
      </w:tr>
      <w:tr w:rsidR="00FC1F85" w:rsidRPr="00212C18" w:rsidTr="00C57544">
        <w:trPr>
          <w:trHeight w:val="300"/>
        </w:trPr>
        <w:tc>
          <w:tcPr>
            <w:tcW w:w="1395" w:type="dxa"/>
            <w:noWrap/>
            <w:vAlign w:val="bottom"/>
            <w:hideMark/>
          </w:tcPr>
          <w:p w:rsidR="00FC1F85" w:rsidRPr="00FC1F85" w:rsidRDefault="00FC1F85" w:rsidP="00C57544">
            <w:pPr>
              <w:spacing w:line="240" w:lineRule="auto"/>
              <w:jc w:val="right"/>
              <w:rPr>
                <w:rFonts w:asciiTheme="minorEastAsia" w:hAnsiTheme="minorEastAsia" w:cs="Calibri"/>
                <w:color w:val="000000"/>
              </w:rPr>
            </w:pPr>
          </w:p>
        </w:tc>
        <w:tc>
          <w:tcPr>
            <w:tcW w:w="1817"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8</w:t>
            </w:r>
          </w:p>
        </w:tc>
        <w:tc>
          <w:tcPr>
            <w:tcW w:w="1592"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177</w:t>
            </w:r>
            <w:r w:rsidRPr="00FC1F85">
              <w:rPr>
                <w:rFonts w:asciiTheme="minorEastAsia" w:hAnsiTheme="minorEastAsia" w:cs="Calibri" w:hint="eastAsia"/>
                <w:color w:val="000000"/>
              </w:rPr>
              <w:t>.</w:t>
            </w:r>
            <w:r w:rsidRPr="00FC1F85">
              <w:rPr>
                <w:rFonts w:asciiTheme="minorEastAsia" w:hAnsiTheme="minorEastAsia" w:cs="Calibri"/>
                <w:color w:val="000000"/>
              </w:rPr>
              <w:t>29</w:t>
            </w:r>
          </w:p>
        </w:tc>
        <w:tc>
          <w:tcPr>
            <w:tcW w:w="2141"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179</w:t>
            </w:r>
            <w:r w:rsidRPr="00FC1F85">
              <w:rPr>
                <w:rFonts w:asciiTheme="minorEastAsia" w:hAnsiTheme="minorEastAsia" w:cs="Calibri" w:hint="eastAsia"/>
                <w:color w:val="000000"/>
              </w:rPr>
              <w:t>.</w:t>
            </w:r>
            <w:r w:rsidRPr="00FC1F85">
              <w:rPr>
                <w:rFonts w:asciiTheme="minorEastAsia" w:hAnsiTheme="minorEastAsia" w:cs="Calibri"/>
                <w:color w:val="000000"/>
              </w:rPr>
              <w:t>54</w:t>
            </w:r>
          </w:p>
        </w:tc>
        <w:tc>
          <w:tcPr>
            <w:tcW w:w="2269"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0</w:t>
            </w:r>
            <w:r>
              <w:rPr>
                <w:rFonts w:asciiTheme="minorEastAsia" w:hAnsiTheme="minorEastAsia" w:cs="Calibri" w:hint="eastAsia"/>
                <w:color w:val="000000"/>
              </w:rPr>
              <w:t>.</w:t>
            </w:r>
            <w:r w:rsidRPr="00FC1F85">
              <w:rPr>
                <w:rFonts w:asciiTheme="minorEastAsia" w:hAnsiTheme="minorEastAsia" w:cs="Calibri"/>
                <w:color w:val="000000"/>
              </w:rPr>
              <w:t>89</w:t>
            </w:r>
          </w:p>
        </w:tc>
      </w:tr>
      <w:tr w:rsidR="00FC1F85" w:rsidRPr="00212C18" w:rsidTr="00C57544">
        <w:trPr>
          <w:trHeight w:val="300"/>
        </w:trPr>
        <w:tc>
          <w:tcPr>
            <w:tcW w:w="1395" w:type="dxa"/>
            <w:noWrap/>
            <w:vAlign w:val="bottom"/>
            <w:hideMark/>
          </w:tcPr>
          <w:p w:rsidR="00FC1F85" w:rsidRPr="00FC1F85" w:rsidRDefault="00FC1F85" w:rsidP="00C57544">
            <w:pPr>
              <w:spacing w:line="240" w:lineRule="auto"/>
              <w:jc w:val="right"/>
              <w:rPr>
                <w:rFonts w:asciiTheme="minorEastAsia" w:hAnsiTheme="minorEastAsia" w:cs="Calibri"/>
                <w:color w:val="000000"/>
              </w:rPr>
            </w:pPr>
          </w:p>
        </w:tc>
        <w:tc>
          <w:tcPr>
            <w:tcW w:w="1817"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10</w:t>
            </w:r>
          </w:p>
        </w:tc>
        <w:tc>
          <w:tcPr>
            <w:tcW w:w="1592"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254</w:t>
            </w:r>
            <w:r w:rsidRPr="00FC1F85">
              <w:rPr>
                <w:rFonts w:asciiTheme="minorEastAsia" w:hAnsiTheme="minorEastAsia" w:cs="Calibri" w:hint="eastAsia"/>
                <w:color w:val="000000"/>
              </w:rPr>
              <w:t>.</w:t>
            </w:r>
            <w:r w:rsidRPr="00FC1F85">
              <w:rPr>
                <w:rFonts w:asciiTheme="minorEastAsia" w:hAnsiTheme="minorEastAsia" w:cs="Calibri"/>
                <w:color w:val="000000"/>
              </w:rPr>
              <w:t>58</w:t>
            </w:r>
          </w:p>
        </w:tc>
        <w:tc>
          <w:tcPr>
            <w:tcW w:w="2141"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267</w:t>
            </w:r>
            <w:r w:rsidRPr="00FC1F85">
              <w:rPr>
                <w:rFonts w:asciiTheme="minorEastAsia" w:hAnsiTheme="minorEastAsia" w:cs="Calibri" w:hint="eastAsia"/>
                <w:color w:val="000000"/>
              </w:rPr>
              <w:t>.</w:t>
            </w:r>
            <w:r w:rsidRPr="00FC1F85">
              <w:rPr>
                <w:rFonts w:asciiTheme="minorEastAsia" w:hAnsiTheme="minorEastAsia" w:cs="Calibri"/>
                <w:color w:val="000000"/>
              </w:rPr>
              <w:t>71</w:t>
            </w:r>
          </w:p>
        </w:tc>
        <w:tc>
          <w:tcPr>
            <w:tcW w:w="2269" w:type="dxa"/>
            <w:noWrap/>
            <w:vAlign w:val="bottom"/>
            <w:hideMark/>
          </w:tcPr>
          <w:p w:rsidR="00FC1F85" w:rsidRPr="00FC1F85" w:rsidRDefault="00FC1F85" w:rsidP="00C57544">
            <w:pPr>
              <w:spacing w:line="240" w:lineRule="auto"/>
              <w:jc w:val="right"/>
              <w:rPr>
                <w:rFonts w:asciiTheme="minorEastAsia" w:hAnsiTheme="minorEastAsia" w:cs="Calibri"/>
                <w:color w:val="000000"/>
              </w:rPr>
            </w:pPr>
            <w:r w:rsidRPr="00FC1F85">
              <w:rPr>
                <w:rFonts w:asciiTheme="minorEastAsia" w:hAnsiTheme="minorEastAsia" w:cs="Calibri"/>
                <w:color w:val="000000"/>
              </w:rPr>
              <w:t>3</w:t>
            </w:r>
            <w:r>
              <w:rPr>
                <w:rFonts w:asciiTheme="minorEastAsia" w:hAnsiTheme="minorEastAsia" w:cs="Calibri" w:hint="eastAsia"/>
                <w:color w:val="000000"/>
              </w:rPr>
              <w:t>.</w:t>
            </w:r>
            <w:r w:rsidR="00CA6458">
              <w:rPr>
                <w:rFonts w:asciiTheme="minorEastAsia" w:hAnsiTheme="minorEastAsia" w:cs="Calibri"/>
                <w:color w:val="000000"/>
              </w:rPr>
              <w:t>56</w:t>
            </w:r>
          </w:p>
        </w:tc>
      </w:tr>
    </w:tbl>
    <w:p w:rsidR="00C84D6F" w:rsidRPr="00DC118A" w:rsidRDefault="00DC118A" w:rsidP="00DC118A">
      <w:pPr>
        <w:jc w:val="center"/>
        <w:rPr>
          <w:rFonts w:asciiTheme="minorEastAsia" w:hAnsiTheme="minorEastAsia"/>
          <w:sz w:val="18"/>
        </w:rPr>
      </w:pPr>
      <w:r w:rsidRPr="00DC118A">
        <w:rPr>
          <w:rFonts w:asciiTheme="minorEastAsia" w:hAnsiTheme="minorEastAsia" w:hint="eastAsia"/>
          <w:sz w:val="18"/>
        </w:rPr>
        <w:t>表1.</w:t>
      </w:r>
      <w:r w:rsidRPr="00DC118A">
        <w:rPr>
          <w:rFonts w:asciiTheme="minorEastAsia" w:hAnsiTheme="minorEastAsia"/>
          <w:sz w:val="18"/>
        </w:rPr>
        <w:t xml:space="preserve"> 四点法与范德堡法装置测量数据对比</w:t>
      </w:r>
    </w:p>
    <w:p w:rsidR="00DC118A" w:rsidRDefault="00AA1F6C" w:rsidP="00B97751">
      <w:pPr>
        <w:jc w:val="left"/>
      </w:pPr>
      <w:r>
        <w:rPr>
          <w:rFonts w:hint="eastAsia"/>
        </w:rPr>
        <w:lastRenderedPageBreak/>
        <w:t>表中数据来源于我在汉诺威激光研究所通过不同氧体积流量和膜厚制作的</w:t>
      </w:r>
      <w:r>
        <w:rPr>
          <w:rFonts w:hint="eastAsia"/>
        </w:rPr>
        <w:t>ITO</w:t>
      </w:r>
      <w:r>
        <w:rPr>
          <w:rFonts w:hint="eastAsia"/>
        </w:rPr>
        <w:t>膜。由表可见，两种方法测得的面电阻数据差距很小，最大偏差只达</w:t>
      </w:r>
      <w:r>
        <w:rPr>
          <w:rFonts w:hint="eastAsia"/>
        </w:rPr>
        <w:t>3.56%</w:t>
      </w:r>
      <w:r>
        <w:rPr>
          <w:rFonts w:hint="eastAsia"/>
        </w:rPr>
        <w:t>。</w:t>
      </w:r>
      <w:r w:rsidR="000F4E21">
        <w:rPr>
          <w:rFonts w:hint="eastAsia"/>
        </w:rPr>
        <w:t>两种装置的数据精确可靠。</w:t>
      </w:r>
    </w:p>
    <w:p w:rsidR="00CA6458" w:rsidRDefault="00CA6458" w:rsidP="00B97751">
      <w:pPr>
        <w:jc w:val="left"/>
        <w:rPr>
          <w:rFonts w:hint="eastAsia"/>
        </w:rPr>
      </w:pPr>
      <w:bookmarkStart w:id="0" w:name="_GoBack"/>
      <w:bookmarkEnd w:id="0"/>
    </w:p>
    <w:p w:rsidR="000F4E21" w:rsidRPr="000F4E21" w:rsidRDefault="000F4E21" w:rsidP="00B97751">
      <w:pPr>
        <w:jc w:val="left"/>
        <w:rPr>
          <w:rFonts w:asciiTheme="minorEastAsia" w:hAnsiTheme="minorEastAsia"/>
          <w:b/>
          <w:sz w:val="28"/>
        </w:rPr>
      </w:pPr>
      <w:r w:rsidRPr="000F4E21">
        <w:rPr>
          <w:rFonts w:asciiTheme="minorEastAsia" w:hAnsiTheme="minorEastAsia" w:hint="eastAsia"/>
          <w:b/>
          <w:sz w:val="28"/>
        </w:rPr>
        <w:t>6.</w:t>
      </w:r>
      <w:r w:rsidRPr="000F4E21">
        <w:rPr>
          <w:rFonts w:asciiTheme="minorEastAsia" w:hAnsiTheme="minorEastAsia"/>
          <w:b/>
          <w:sz w:val="28"/>
        </w:rPr>
        <w:t xml:space="preserve"> 总结</w:t>
      </w:r>
    </w:p>
    <w:p w:rsidR="000F4E21" w:rsidRDefault="000F4E21" w:rsidP="00B97751">
      <w:pPr>
        <w:jc w:val="left"/>
      </w:pPr>
      <w:r>
        <w:rPr>
          <w:rFonts w:hint="eastAsia"/>
        </w:rPr>
        <w:t>本文简单介绍了两种测量导电薄膜电学性质装置的自制方法。四点法的装置灵活轻便，范德堡法的装置可同时测载流子浓度与迁移率，但受限于样品尺寸，仍有待改进。</w:t>
      </w:r>
    </w:p>
    <w:p w:rsidR="000F4E21" w:rsidRPr="000818BC" w:rsidRDefault="000F4E21" w:rsidP="00B97751">
      <w:pPr>
        <w:jc w:val="left"/>
      </w:pPr>
      <w:r>
        <w:t>希望我提供的这两种方法能为大家制作测量装置提供思路和经验</w:t>
      </w:r>
      <w:r>
        <w:rPr>
          <w:rFonts w:hint="eastAsia"/>
        </w:rPr>
        <w:t>。</w:t>
      </w:r>
    </w:p>
    <w:sectPr w:rsidR="000F4E21" w:rsidRPr="000818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57F" w:rsidRDefault="0075757F" w:rsidP="005853A8">
      <w:pPr>
        <w:spacing w:line="240" w:lineRule="auto"/>
      </w:pPr>
      <w:r>
        <w:separator/>
      </w:r>
    </w:p>
  </w:endnote>
  <w:endnote w:type="continuationSeparator" w:id="0">
    <w:p w:rsidR="0075757F" w:rsidRDefault="0075757F" w:rsidP="00585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MRoman12-Regular">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57F" w:rsidRDefault="0075757F" w:rsidP="005853A8">
      <w:pPr>
        <w:spacing w:line="240" w:lineRule="auto"/>
      </w:pPr>
      <w:r>
        <w:separator/>
      </w:r>
    </w:p>
  </w:footnote>
  <w:footnote w:type="continuationSeparator" w:id="0">
    <w:p w:rsidR="0075757F" w:rsidRDefault="0075757F" w:rsidP="005853A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7EB6"/>
    <w:multiLevelType w:val="hybridMultilevel"/>
    <w:tmpl w:val="0A140FBC"/>
    <w:lvl w:ilvl="0" w:tplc="A4E46B7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E474B54"/>
    <w:multiLevelType w:val="hybridMultilevel"/>
    <w:tmpl w:val="77E4F01A"/>
    <w:lvl w:ilvl="0" w:tplc="5FB41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F6"/>
    <w:rsid w:val="00030830"/>
    <w:rsid w:val="000818BC"/>
    <w:rsid w:val="000F23B0"/>
    <w:rsid w:val="000F4E21"/>
    <w:rsid w:val="00222D05"/>
    <w:rsid w:val="00225801"/>
    <w:rsid w:val="003B48F6"/>
    <w:rsid w:val="00496A72"/>
    <w:rsid w:val="004D18EE"/>
    <w:rsid w:val="004D5CFD"/>
    <w:rsid w:val="00537CDF"/>
    <w:rsid w:val="00547067"/>
    <w:rsid w:val="005853A8"/>
    <w:rsid w:val="00595E18"/>
    <w:rsid w:val="00607323"/>
    <w:rsid w:val="0075757F"/>
    <w:rsid w:val="009179AC"/>
    <w:rsid w:val="00925AA1"/>
    <w:rsid w:val="00932538"/>
    <w:rsid w:val="00974F78"/>
    <w:rsid w:val="009F3327"/>
    <w:rsid w:val="00A27243"/>
    <w:rsid w:val="00AA152B"/>
    <w:rsid w:val="00AA1F6C"/>
    <w:rsid w:val="00B56536"/>
    <w:rsid w:val="00B93757"/>
    <w:rsid w:val="00B97751"/>
    <w:rsid w:val="00BD0820"/>
    <w:rsid w:val="00C57544"/>
    <w:rsid w:val="00C71722"/>
    <w:rsid w:val="00C84D6F"/>
    <w:rsid w:val="00CA6458"/>
    <w:rsid w:val="00CF0EB6"/>
    <w:rsid w:val="00D630AA"/>
    <w:rsid w:val="00DA094A"/>
    <w:rsid w:val="00DC118A"/>
    <w:rsid w:val="00FC1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BE41C6-248C-46D7-86AB-AE5BD3F2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D05"/>
    <w:pPr>
      <w:ind w:firstLineChars="200" w:firstLine="420"/>
    </w:pPr>
  </w:style>
  <w:style w:type="paragraph" w:styleId="a4">
    <w:name w:val="header"/>
    <w:basedOn w:val="a"/>
    <w:link w:val="Char"/>
    <w:uiPriority w:val="99"/>
    <w:unhideWhenUsed/>
    <w:rsid w:val="00585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853A8"/>
    <w:rPr>
      <w:sz w:val="18"/>
      <w:szCs w:val="18"/>
    </w:rPr>
  </w:style>
  <w:style w:type="paragraph" w:styleId="a5">
    <w:name w:val="footer"/>
    <w:basedOn w:val="a"/>
    <w:link w:val="Char0"/>
    <w:uiPriority w:val="99"/>
    <w:unhideWhenUsed/>
    <w:rsid w:val="005853A8"/>
    <w:pPr>
      <w:tabs>
        <w:tab w:val="center" w:pos="4153"/>
        <w:tab w:val="right" w:pos="8306"/>
      </w:tabs>
      <w:snapToGrid w:val="0"/>
      <w:jc w:val="left"/>
    </w:pPr>
    <w:rPr>
      <w:sz w:val="18"/>
      <w:szCs w:val="18"/>
    </w:rPr>
  </w:style>
  <w:style w:type="character" w:customStyle="1" w:styleId="Char0">
    <w:name w:val="页脚 Char"/>
    <w:basedOn w:val="a0"/>
    <w:link w:val="a5"/>
    <w:uiPriority w:val="99"/>
    <w:rsid w:val="005853A8"/>
    <w:rPr>
      <w:sz w:val="18"/>
      <w:szCs w:val="18"/>
    </w:rPr>
  </w:style>
  <w:style w:type="character" w:styleId="a6">
    <w:name w:val="Placeholder Text"/>
    <w:basedOn w:val="a0"/>
    <w:uiPriority w:val="99"/>
    <w:semiHidden/>
    <w:rsid w:val="00B97751"/>
    <w:rPr>
      <w:color w:val="808080"/>
    </w:rPr>
  </w:style>
  <w:style w:type="character" w:styleId="a7">
    <w:name w:val="annotation reference"/>
    <w:basedOn w:val="a0"/>
    <w:uiPriority w:val="99"/>
    <w:semiHidden/>
    <w:unhideWhenUsed/>
    <w:rsid w:val="00FC1F85"/>
    <w:rPr>
      <w:sz w:val="16"/>
      <w:szCs w:val="16"/>
    </w:rPr>
  </w:style>
  <w:style w:type="paragraph" w:styleId="a8">
    <w:name w:val="annotation text"/>
    <w:basedOn w:val="a"/>
    <w:link w:val="Char1"/>
    <w:uiPriority w:val="99"/>
    <w:semiHidden/>
    <w:unhideWhenUsed/>
    <w:rsid w:val="00FC1F85"/>
    <w:pPr>
      <w:spacing w:after="200" w:line="240" w:lineRule="auto"/>
      <w:jc w:val="left"/>
    </w:pPr>
    <w:rPr>
      <w:rFonts w:ascii="Times New Roman" w:hAnsi="Times New Roman"/>
      <w:kern w:val="0"/>
      <w:sz w:val="20"/>
      <w:szCs w:val="20"/>
      <w:lang w:val="de-DE"/>
    </w:rPr>
  </w:style>
  <w:style w:type="character" w:customStyle="1" w:styleId="Char1">
    <w:name w:val="批注文字 Char"/>
    <w:basedOn w:val="a0"/>
    <w:link w:val="a8"/>
    <w:uiPriority w:val="99"/>
    <w:semiHidden/>
    <w:rsid w:val="00FC1F85"/>
    <w:rPr>
      <w:rFonts w:ascii="Times New Roman" w:hAnsi="Times New Roman"/>
      <w:kern w:val="0"/>
      <w:sz w:val="20"/>
      <w:szCs w:val="20"/>
      <w:lang w:val="de-DE"/>
    </w:rPr>
  </w:style>
  <w:style w:type="paragraph" w:styleId="a9">
    <w:name w:val="Balloon Text"/>
    <w:basedOn w:val="a"/>
    <w:link w:val="Char2"/>
    <w:uiPriority w:val="99"/>
    <w:semiHidden/>
    <w:unhideWhenUsed/>
    <w:rsid w:val="00FC1F85"/>
    <w:pPr>
      <w:spacing w:line="240" w:lineRule="auto"/>
    </w:pPr>
    <w:rPr>
      <w:sz w:val="18"/>
      <w:szCs w:val="18"/>
    </w:rPr>
  </w:style>
  <w:style w:type="character" w:customStyle="1" w:styleId="Char2">
    <w:name w:val="批注框文本 Char"/>
    <w:basedOn w:val="a0"/>
    <w:link w:val="a9"/>
    <w:uiPriority w:val="99"/>
    <w:semiHidden/>
    <w:rsid w:val="00FC1F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1371</TotalTime>
  <Pages>12</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Lianzhi Wen</dc:creator>
  <cp:keywords/>
  <dc:description/>
  <cp:lastModifiedBy>Lianzhi Wen</cp:lastModifiedBy>
  <cp:revision>12</cp:revision>
  <dcterms:created xsi:type="dcterms:W3CDTF">2017-12-10T20:21:00Z</dcterms:created>
  <dcterms:modified xsi:type="dcterms:W3CDTF">2017-12-17T15:08:00Z</dcterms:modified>
</cp:coreProperties>
</file>